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4F" w:rsidRDefault="00AD3A4F" w:rsidP="00AD3A4F">
      <w:pPr>
        <w:snapToGrid w:val="0"/>
        <w:spacing w:afterLines="80"/>
        <w:jc w:val="center"/>
        <w:rPr>
          <w:rFonts w:ascii="標楷體" w:eastAsia="標楷體" w:hAnsi="標楷體" w:hint="eastAsia"/>
          <w:sz w:val="22"/>
          <w:szCs w:val="22"/>
        </w:rPr>
      </w:pPr>
      <w:r w:rsidRPr="00AD3A4F">
        <w:rPr>
          <w:rFonts w:ascii="標楷體" w:eastAsia="標楷體" w:hAnsi="標楷體" w:hint="eastAsia"/>
          <w:sz w:val="22"/>
          <w:szCs w:val="22"/>
        </w:rPr>
        <w:t>依勞工安全衛生法第二十三條規定雇主對勞工應施以從事工作及預防災變所必要之安全衛生教育、訓練。勞工安全衛生教育訓練規則規定「</w:t>
      </w:r>
      <w:proofErr w:type="gramStart"/>
      <w:r w:rsidRPr="00AD3A4F">
        <w:rPr>
          <w:rFonts w:ascii="標楷體" w:eastAsia="標楷體" w:hAnsi="標楷體" w:hint="eastAsia"/>
          <w:sz w:val="22"/>
          <w:szCs w:val="22"/>
        </w:rPr>
        <w:t>吊升荷重</w:t>
      </w:r>
      <w:proofErr w:type="gramEnd"/>
      <w:r w:rsidRPr="00AD3A4F">
        <w:rPr>
          <w:rFonts w:ascii="標楷體" w:eastAsia="標楷體" w:hAnsi="標楷體" w:hint="eastAsia"/>
          <w:sz w:val="22"/>
          <w:szCs w:val="22"/>
        </w:rPr>
        <w:t>在三公噸以上固定式起重機」及「</w:t>
      </w:r>
      <w:proofErr w:type="gramStart"/>
      <w:r w:rsidRPr="00AD3A4F">
        <w:rPr>
          <w:rFonts w:ascii="標楷體" w:eastAsia="標楷體" w:hAnsi="標楷體" w:hint="eastAsia"/>
          <w:sz w:val="22"/>
          <w:szCs w:val="22"/>
        </w:rPr>
        <w:t>吊升荷重</w:t>
      </w:r>
      <w:proofErr w:type="gramEnd"/>
      <w:r w:rsidRPr="00AD3A4F">
        <w:rPr>
          <w:rFonts w:ascii="標楷體" w:eastAsia="標楷體" w:hAnsi="標楷體" w:hint="eastAsia"/>
          <w:sz w:val="22"/>
          <w:szCs w:val="22"/>
        </w:rPr>
        <w:t>在三公噸以上移動式起重機」操作人員安全衛生教育訓練，勞委會公告自100年7月1日起，其測驗應</w:t>
      </w:r>
      <w:proofErr w:type="gramStart"/>
      <w:r w:rsidRPr="00AD3A4F">
        <w:rPr>
          <w:rFonts w:ascii="標楷體" w:eastAsia="標楷體" w:hAnsi="標楷體" w:hint="eastAsia"/>
          <w:sz w:val="22"/>
          <w:szCs w:val="22"/>
        </w:rPr>
        <w:t>採</w:t>
      </w:r>
      <w:proofErr w:type="gramEnd"/>
      <w:r w:rsidRPr="00AD3A4F">
        <w:rPr>
          <w:rFonts w:ascii="標楷體" w:eastAsia="標楷體" w:hAnsi="標楷體" w:hint="eastAsia"/>
          <w:sz w:val="22"/>
          <w:szCs w:val="22"/>
        </w:rPr>
        <w:t>技術士技能檢定方式辦理。</w:t>
      </w:r>
    </w:p>
    <w:p w:rsidR="00C063A8" w:rsidRPr="00C063A8" w:rsidRDefault="00C01CEF" w:rsidP="00AD3A4F">
      <w:pPr>
        <w:snapToGrid w:val="0"/>
        <w:spacing w:afterLines="80"/>
        <w:jc w:val="center"/>
        <w:rPr>
          <w:rFonts w:ascii="標楷體" w:eastAsia="標楷體" w:hAnsi="標楷體"/>
          <w:b/>
          <w:sz w:val="44"/>
          <w:szCs w:val="44"/>
        </w:rPr>
      </w:pPr>
      <w:r w:rsidRPr="00244977">
        <w:rPr>
          <w:rFonts w:ascii="標楷體" w:eastAsia="標楷體" w:hAnsi="標楷體" w:hint="eastAsia"/>
          <w:b/>
          <w:sz w:val="44"/>
          <w:szCs w:val="44"/>
        </w:rPr>
        <w:t>術科實習為技能檢定</w:t>
      </w:r>
      <w:proofErr w:type="gramStart"/>
      <w:r w:rsidRPr="00244977">
        <w:rPr>
          <w:rFonts w:ascii="標楷體" w:eastAsia="標楷體" w:hAnsi="標楷體" w:hint="eastAsia"/>
          <w:b/>
          <w:sz w:val="44"/>
          <w:szCs w:val="44"/>
        </w:rPr>
        <w:t>即測即評</w:t>
      </w:r>
      <w:proofErr w:type="gramEnd"/>
      <w:r w:rsidRPr="00244977">
        <w:rPr>
          <w:rFonts w:ascii="標楷體" w:eastAsia="標楷體" w:hAnsi="標楷體" w:hint="eastAsia"/>
          <w:b/>
          <w:sz w:val="44"/>
          <w:szCs w:val="44"/>
        </w:rPr>
        <w:t>及發證考場</w:t>
      </w:r>
    </w:p>
    <w:p w:rsidR="00C01CEF" w:rsidRDefault="00C01CEF" w:rsidP="00AD3A4F">
      <w:pPr>
        <w:snapToGrid w:val="0"/>
        <w:spacing w:afterLines="20"/>
        <w:jc w:val="center"/>
        <w:rPr>
          <w:rFonts w:ascii="標楷體" w:eastAsia="標楷體" w:hAnsi="標楷體" w:hint="eastAsia"/>
          <w:b/>
          <w:sz w:val="32"/>
          <w:szCs w:val="32"/>
        </w:rPr>
      </w:pPr>
      <w:r w:rsidRPr="00244977">
        <w:rPr>
          <w:rFonts w:ascii="標楷體" w:eastAsia="標楷體" w:hAnsi="標楷體" w:hint="eastAsia"/>
          <w:b/>
          <w:sz w:val="32"/>
          <w:szCs w:val="32"/>
        </w:rPr>
        <w:t>受訓期滿，每位學員發給【免費考照學習證】可免費重複練習</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851"/>
        <w:gridCol w:w="835"/>
        <w:gridCol w:w="2258"/>
        <w:gridCol w:w="5657"/>
      </w:tblGrid>
      <w:tr w:rsidR="00AD3A4F" w:rsidRPr="00D5078F" w:rsidTr="00AD3A4F">
        <w:tblPrEx>
          <w:tblCellMar>
            <w:top w:w="0" w:type="dxa"/>
            <w:bottom w:w="0" w:type="dxa"/>
          </w:tblCellMar>
        </w:tblPrEx>
        <w:trPr>
          <w:trHeight w:val="624"/>
        </w:trPr>
        <w:tc>
          <w:tcPr>
            <w:tcW w:w="5000" w:type="pct"/>
            <w:gridSpan w:val="4"/>
            <w:tcBorders>
              <w:bottom w:val="single" w:sz="4" w:space="0" w:color="auto"/>
              <w:right w:val="single" w:sz="4" w:space="0" w:color="auto"/>
            </w:tcBorders>
            <w:shd w:val="clear" w:color="auto" w:fill="B8CCE4" w:themeFill="accent1" w:themeFillTint="66"/>
            <w:vAlign w:val="center"/>
          </w:tcPr>
          <w:p w:rsidR="00AD3A4F" w:rsidRPr="00D5078F" w:rsidRDefault="00AD3A4F" w:rsidP="00454910">
            <w:pPr>
              <w:ind w:left="-360" w:firstLine="360"/>
              <w:jc w:val="center"/>
              <w:rPr>
                <w:rFonts w:ascii="標楷體" w:eastAsia="標楷體" w:hAnsi="標楷體" w:hint="eastAsia"/>
              </w:rPr>
            </w:pPr>
            <w:r w:rsidRPr="00244977">
              <w:rPr>
                <w:rFonts w:ascii="標楷體" w:eastAsia="標楷體" w:hAnsi="標楷體" w:cs="Arial"/>
                <w:sz w:val="40"/>
                <w:szCs w:val="40"/>
              </w:rPr>
              <w:t>1</w:t>
            </w:r>
            <w:r>
              <w:rPr>
                <w:rFonts w:ascii="標楷體" w:eastAsia="標楷體" w:hAnsi="標楷體" w:cs="Arial"/>
                <w:sz w:val="40"/>
                <w:szCs w:val="40"/>
              </w:rPr>
              <w:t>0</w:t>
            </w:r>
            <w:r>
              <w:rPr>
                <w:rFonts w:ascii="標楷體" w:eastAsia="標楷體" w:hAnsi="標楷體" w:cs="Arial" w:hint="eastAsia"/>
                <w:sz w:val="40"/>
                <w:szCs w:val="40"/>
              </w:rPr>
              <w:t>6</w:t>
            </w:r>
            <w:r w:rsidRPr="00244977">
              <w:rPr>
                <w:rFonts w:ascii="標楷體" w:eastAsia="標楷體" w:hAnsi="標楷體" w:cs="微軟正黑體" w:hint="eastAsia"/>
                <w:sz w:val="40"/>
                <w:szCs w:val="40"/>
              </w:rPr>
              <w:t>年</w:t>
            </w:r>
            <w:r>
              <w:rPr>
                <w:rFonts w:ascii="標楷體" w:eastAsia="標楷體" w:hAnsi="標楷體" w:cs="Arial" w:hint="eastAsia"/>
                <w:sz w:val="40"/>
                <w:szCs w:val="40"/>
              </w:rPr>
              <w:t>09</w:t>
            </w:r>
            <w:r w:rsidRPr="00244977">
              <w:rPr>
                <w:rFonts w:ascii="標楷體" w:eastAsia="標楷體" w:hAnsi="標楷體" w:cs="微軟正黑體" w:hint="eastAsia"/>
                <w:sz w:val="40"/>
                <w:szCs w:val="40"/>
              </w:rPr>
              <w:t>月課程表</w:t>
            </w:r>
            <w:r w:rsidRPr="003C2823">
              <w:rPr>
                <w:rFonts w:ascii="標楷體" w:eastAsia="標楷體" w:hAnsi="標楷體" w:cs="微軟正黑體" w:hint="eastAsia"/>
                <w:color w:val="FF0000"/>
                <w:sz w:val="22"/>
                <w:szCs w:val="40"/>
              </w:rPr>
              <w:t>(依實際上課通知課表為主)</w:t>
            </w:r>
          </w:p>
        </w:tc>
      </w:tr>
      <w:tr w:rsidR="00AD3A4F" w:rsidRPr="00D5078F" w:rsidTr="00AD3A4F">
        <w:tblPrEx>
          <w:tblCellMar>
            <w:top w:w="0" w:type="dxa"/>
            <w:bottom w:w="0" w:type="dxa"/>
          </w:tblCellMar>
        </w:tblPrEx>
        <w:trPr>
          <w:trHeight w:val="20"/>
        </w:trPr>
        <w:tc>
          <w:tcPr>
            <w:tcW w:w="873" w:type="pct"/>
            <w:tcBorders>
              <w:bottom w:val="single" w:sz="4" w:space="0" w:color="auto"/>
            </w:tcBorders>
            <w:vAlign w:val="center"/>
          </w:tcPr>
          <w:p w:rsidR="00AD3A4F" w:rsidRPr="00D5078F" w:rsidRDefault="00AD3A4F" w:rsidP="00454910">
            <w:pPr>
              <w:ind w:left="-360" w:firstLine="360"/>
              <w:jc w:val="center"/>
              <w:rPr>
                <w:rFonts w:ascii="標楷體" w:eastAsia="標楷體" w:hAnsi="標楷體"/>
              </w:rPr>
            </w:pPr>
            <w:r w:rsidRPr="00D5078F">
              <w:rPr>
                <w:rFonts w:ascii="標楷體" w:eastAsia="標楷體" w:hAnsi="標楷體" w:hint="eastAsia"/>
              </w:rPr>
              <w:t>日期</w:t>
            </w:r>
          </w:p>
        </w:tc>
        <w:tc>
          <w:tcPr>
            <w:tcW w:w="394" w:type="pct"/>
            <w:tcBorders>
              <w:bottom w:val="single" w:sz="4" w:space="0" w:color="auto"/>
            </w:tcBorders>
            <w:vAlign w:val="center"/>
          </w:tcPr>
          <w:p w:rsidR="00AD3A4F" w:rsidRPr="00D5078F" w:rsidRDefault="00AD3A4F" w:rsidP="00454910">
            <w:pPr>
              <w:ind w:left="-360" w:firstLine="360"/>
              <w:jc w:val="center"/>
              <w:rPr>
                <w:rFonts w:ascii="標楷體" w:eastAsia="標楷體" w:hAnsi="標楷體"/>
              </w:rPr>
            </w:pPr>
            <w:r w:rsidRPr="00D5078F">
              <w:rPr>
                <w:rFonts w:ascii="標楷體" w:eastAsia="標楷體" w:hAnsi="標楷體" w:hint="eastAsia"/>
              </w:rPr>
              <w:t>星期</w:t>
            </w:r>
          </w:p>
        </w:tc>
        <w:tc>
          <w:tcPr>
            <w:tcW w:w="1065" w:type="pct"/>
            <w:tcBorders>
              <w:bottom w:val="single" w:sz="4" w:space="0" w:color="auto"/>
            </w:tcBorders>
            <w:vAlign w:val="center"/>
          </w:tcPr>
          <w:p w:rsidR="00AD3A4F" w:rsidRPr="00D5078F" w:rsidRDefault="00AD3A4F" w:rsidP="00454910">
            <w:pPr>
              <w:ind w:left="-360" w:firstLine="360"/>
              <w:jc w:val="center"/>
              <w:rPr>
                <w:rFonts w:ascii="標楷體" w:eastAsia="標楷體" w:hAnsi="標楷體"/>
              </w:rPr>
            </w:pPr>
            <w:r w:rsidRPr="00D5078F">
              <w:rPr>
                <w:rFonts w:ascii="標楷體" w:eastAsia="標楷體" w:hAnsi="標楷體" w:hint="eastAsia"/>
              </w:rPr>
              <w:t>時間</w:t>
            </w:r>
          </w:p>
        </w:tc>
        <w:tc>
          <w:tcPr>
            <w:tcW w:w="2668" w:type="pct"/>
            <w:tcBorders>
              <w:bottom w:val="single" w:sz="4" w:space="0" w:color="auto"/>
              <w:right w:val="single" w:sz="4" w:space="0" w:color="auto"/>
            </w:tcBorders>
            <w:vAlign w:val="center"/>
          </w:tcPr>
          <w:p w:rsidR="00AD3A4F" w:rsidRPr="00D5078F" w:rsidRDefault="00AD3A4F" w:rsidP="00454910">
            <w:pPr>
              <w:ind w:left="-360" w:firstLine="360"/>
              <w:jc w:val="center"/>
              <w:rPr>
                <w:rFonts w:ascii="標楷體" w:eastAsia="標楷體" w:hAnsi="標楷體"/>
              </w:rPr>
            </w:pPr>
            <w:r w:rsidRPr="00D5078F">
              <w:rPr>
                <w:rFonts w:ascii="標楷體" w:eastAsia="標楷體" w:hAnsi="標楷體" w:hint="eastAsia"/>
              </w:rPr>
              <w:t>課程</w:t>
            </w:r>
            <w:r>
              <w:rPr>
                <w:rFonts w:ascii="標楷體" w:eastAsia="標楷體" w:hAnsi="標楷體" w:hint="eastAsia"/>
              </w:rPr>
              <w:t>名稱</w:t>
            </w:r>
          </w:p>
        </w:tc>
      </w:tr>
      <w:tr w:rsidR="00AD3A4F" w:rsidRPr="000D0F51" w:rsidTr="00AD3A4F">
        <w:tblPrEx>
          <w:tblCellMar>
            <w:top w:w="0" w:type="dxa"/>
            <w:bottom w:w="0" w:type="dxa"/>
          </w:tblCellMar>
        </w:tblPrEx>
        <w:trPr>
          <w:cantSplit/>
          <w:trHeight w:val="20"/>
        </w:trPr>
        <w:tc>
          <w:tcPr>
            <w:tcW w:w="873" w:type="pct"/>
            <w:vMerge w:val="restart"/>
            <w:tcBorders>
              <w:top w:val="single" w:sz="6" w:space="0" w:color="auto"/>
              <w:left w:val="single" w:sz="6" w:space="0" w:color="auto"/>
              <w:right w:val="nil"/>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106.09</w:t>
            </w:r>
            <w:r w:rsidRPr="000D0F51">
              <w:rPr>
                <w:rFonts w:ascii="標楷體" w:eastAsia="標楷體" w:hint="eastAsia"/>
                <w:szCs w:val="26"/>
              </w:rPr>
              <w:t>.</w:t>
            </w:r>
            <w:r>
              <w:rPr>
                <w:rFonts w:ascii="標楷體" w:eastAsia="標楷體" w:hint="eastAsia"/>
                <w:szCs w:val="26"/>
              </w:rPr>
              <w:t>06</w:t>
            </w:r>
          </w:p>
        </w:tc>
        <w:tc>
          <w:tcPr>
            <w:tcW w:w="394" w:type="pct"/>
            <w:vMerge w:val="restart"/>
            <w:tcBorders>
              <w:top w:val="single" w:sz="6" w:space="0" w:color="auto"/>
              <w:left w:val="single" w:sz="6" w:space="0" w:color="auto"/>
              <w:right w:val="single" w:sz="6" w:space="0" w:color="auto"/>
            </w:tcBorders>
            <w:vAlign w:val="center"/>
          </w:tcPr>
          <w:p w:rsidR="00AD3A4F" w:rsidRDefault="00AD3A4F" w:rsidP="00454910">
            <w:pPr>
              <w:jc w:val="center"/>
              <w:rPr>
                <w:rFonts w:ascii="標楷體" w:eastAsia="標楷體" w:hint="eastAsia"/>
                <w:szCs w:val="26"/>
              </w:rPr>
            </w:pPr>
            <w:r>
              <w:rPr>
                <w:rFonts w:ascii="標楷體" w:eastAsia="標楷體" w:hint="eastAsia"/>
                <w:szCs w:val="26"/>
              </w:rPr>
              <w:t>三</w:t>
            </w:r>
          </w:p>
        </w:tc>
        <w:tc>
          <w:tcPr>
            <w:tcW w:w="1065" w:type="pct"/>
            <w:tcBorders>
              <w:left w:val="nil"/>
              <w:bottom w:val="single" w:sz="4" w:space="0" w:color="auto"/>
            </w:tcBorders>
            <w:vAlign w:val="center"/>
          </w:tcPr>
          <w:p w:rsidR="00AD3A4F" w:rsidRPr="000D0F51" w:rsidRDefault="00AD3A4F" w:rsidP="00454910">
            <w:pPr>
              <w:jc w:val="center"/>
              <w:rPr>
                <w:rFonts w:ascii="標楷體" w:eastAsia="標楷體" w:hint="eastAsia"/>
                <w:szCs w:val="26"/>
              </w:rPr>
            </w:pPr>
            <w:r w:rsidRPr="000D0F51">
              <w:rPr>
                <w:rFonts w:ascii="標楷體" w:eastAsia="標楷體" w:hint="eastAsia"/>
                <w:szCs w:val="26"/>
              </w:rPr>
              <w:t>18:00~18:30</w:t>
            </w:r>
          </w:p>
        </w:tc>
        <w:tc>
          <w:tcPr>
            <w:tcW w:w="2668" w:type="pct"/>
            <w:tcBorders>
              <w:bottom w:val="single" w:sz="4" w:space="0" w:color="auto"/>
              <w:right w:val="single" w:sz="4" w:space="0" w:color="auto"/>
            </w:tcBorders>
            <w:vAlign w:val="center"/>
          </w:tcPr>
          <w:p w:rsidR="00AD3A4F" w:rsidRPr="000D0F51" w:rsidRDefault="00AD3A4F" w:rsidP="00454910">
            <w:pPr>
              <w:jc w:val="both"/>
              <w:rPr>
                <w:rFonts w:ascii="標楷體" w:eastAsia="標楷體" w:hint="eastAsia"/>
                <w:szCs w:val="26"/>
              </w:rPr>
            </w:pPr>
            <w:r w:rsidRPr="000D0F51">
              <w:rPr>
                <w:rFonts w:ascii="標楷體" w:eastAsia="標楷體" w:hint="eastAsia"/>
                <w:szCs w:val="26"/>
              </w:rPr>
              <w:t>報到及開訓</w:t>
            </w:r>
          </w:p>
        </w:tc>
      </w:tr>
      <w:tr w:rsidR="00AD3A4F" w:rsidRPr="009A0539" w:rsidTr="00AD3A4F">
        <w:tblPrEx>
          <w:tblCellMar>
            <w:top w:w="0" w:type="dxa"/>
            <w:bottom w:w="0" w:type="dxa"/>
          </w:tblCellMar>
        </w:tblPrEx>
        <w:trPr>
          <w:cantSplit/>
          <w:trHeight w:val="20"/>
        </w:trPr>
        <w:tc>
          <w:tcPr>
            <w:tcW w:w="873" w:type="pct"/>
            <w:vMerge/>
            <w:tcBorders>
              <w:left w:val="single" w:sz="6" w:space="0" w:color="auto"/>
              <w:right w:val="nil"/>
            </w:tcBorders>
            <w:vAlign w:val="center"/>
          </w:tcPr>
          <w:p w:rsidR="00AD3A4F" w:rsidRPr="000D0F51" w:rsidRDefault="00AD3A4F" w:rsidP="00454910">
            <w:pPr>
              <w:jc w:val="center"/>
              <w:rPr>
                <w:rFonts w:ascii="標楷體" w:eastAsia="標楷體" w:hint="eastAsia"/>
                <w:szCs w:val="26"/>
              </w:rPr>
            </w:pPr>
          </w:p>
        </w:tc>
        <w:tc>
          <w:tcPr>
            <w:tcW w:w="394" w:type="pct"/>
            <w:vMerge/>
            <w:tcBorders>
              <w:left w:val="single" w:sz="6" w:space="0" w:color="auto"/>
              <w:right w:val="single" w:sz="6" w:space="0" w:color="auto"/>
            </w:tcBorders>
            <w:vAlign w:val="center"/>
          </w:tcPr>
          <w:p w:rsidR="00AD3A4F" w:rsidRPr="000D0F51" w:rsidRDefault="00AD3A4F" w:rsidP="00454910">
            <w:pPr>
              <w:jc w:val="center"/>
              <w:rPr>
                <w:rFonts w:ascii="標楷體" w:eastAsia="標楷體" w:hint="eastAsia"/>
                <w:szCs w:val="26"/>
              </w:rPr>
            </w:pPr>
          </w:p>
        </w:tc>
        <w:tc>
          <w:tcPr>
            <w:tcW w:w="1065" w:type="pct"/>
            <w:tcBorders>
              <w:left w:val="nil"/>
              <w:bottom w:val="single" w:sz="4" w:space="0" w:color="auto"/>
            </w:tcBorders>
            <w:vAlign w:val="center"/>
          </w:tcPr>
          <w:p w:rsidR="00AD3A4F" w:rsidRPr="009A0539" w:rsidRDefault="00AD3A4F" w:rsidP="00454910">
            <w:pPr>
              <w:jc w:val="center"/>
              <w:rPr>
                <w:rFonts w:ascii="標楷體" w:eastAsia="標楷體" w:hint="eastAsia"/>
                <w:szCs w:val="26"/>
              </w:rPr>
            </w:pPr>
            <w:r w:rsidRPr="009A0539">
              <w:rPr>
                <w:rFonts w:ascii="標楷體" w:eastAsia="標楷體" w:hint="eastAsia"/>
                <w:szCs w:val="26"/>
              </w:rPr>
              <w:t>18:30~21:30</w:t>
            </w:r>
          </w:p>
        </w:tc>
        <w:tc>
          <w:tcPr>
            <w:tcW w:w="2668" w:type="pct"/>
            <w:tcBorders>
              <w:bottom w:val="single" w:sz="4" w:space="0" w:color="auto"/>
              <w:right w:val="single" w:sz="4" w:space="0" w:color="auto"/>
            </w:tcBorders>
            <w:vAlign w:val="center"/>
          </w:tcPr>
          <w:p w:rsidR="00AD3A4F" w:rsidRPr="009A0539" w:rsidRDefault="00AD3A4F" w:rsidP="00454910">
            <w:pPr>
              <w:spacing w:before="80" w:after="80"/>
              <w:jc w:val="both"/>
              <w:rPr>
                <w:rFonts w:ascii="標楷體" w:eastAsia="標楷體" w:hint="eastAsia"/>
                <w:spacing w:val="-16"/>
                <w:szCs w:val="26"/>
              </w:rPr>
            </w:pPr>
            <w:r w:rsidRPr="009A0539">
              <w:rPr>
                <w:rFonts w:ascii="標楷體" w:eastAsia="標楷體" w:hint="eastAsia"/>
                <w:spacing w:val="-16"/>
                <w:szCs w:val="26"/>
              </w:rPr>
              <w:t>內燃機、油壓驅動裝置及電氣相關知識</w:t>
            </w:r>
          </w:p>
        </w:tc>
      </w:tr>
      <w:tr w:rsidR="00AD3A4F" w:rsidRPr="009A0539" w:rsidTr="00AD3A4F">
        <w:tblPrEx>
          <w:tblCellMar>
            <w:top w:w="0" w:type="dxa"/>
            <w:bottom w:w="0" w:type="dxa"/>
          </w:tblCellMar>
        </w:tblPrEx>
        <w:trPr>
          <w:cantSplit/>
          <w:trHeight w:val="20"/>
        </w:trPr>
        <w:tc>
          <w:tcPr>
            <w:tcW w:w="873" w:type="pct"/>
            <w:tcBorders>
              <w:top w:val="single" w:sz="6" w:space="0" w:color="auto"/>
              <w:left w:val="single" w:sz="6" w:space="0" w:color="auto"/>
              <w:right w:val="nil"/>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106.09</w:t>
            </w:r>
            <w:r w:rsidRPr="000D0F51">
              <w:rPr>
                <w:rFonts w:ascii="標楷體" w:eastAsia="標楷體" w:hint="eastAsia"/>
                <w:szCs w:val="26"/>
              </w:rPr>
              <w:t>.</w:t>
            </w:r>
            <w:r>
              <w:rPr>
                <w:rFonts w:ascii="標楷體" w:eastAsia="標楷體" w:hint="eastAsia"/>
                <w:szCs w:val="26"/>
              </w:rPr>
              <w:t>07</w:t>
            </w:r>
          </w:p>
        </w:tc>
        <w:tc>
          <w:tcPr>
            <w:tcW w:w="394" w:type="pct"/>
            <w:tcBorders>
              <w:top w:val="single" w:sz="6" w:space="0" w:color="auto"/>
              <w:left w:val="single" w:sz="6" w:space="0" w:color="auto"/>
              <w:right w:val="single" w:sz="6" w:space="0" w:color="auto"/>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四</w:t>
            </w:r>
          </w:p>
        </w:tc>
        <w:tc>
          <w:tcPr>
            <w:tcW w:w="1065" w:type="pct"/>
            <w:tcBorders>
              <w:left w:val="nil"/>
              <w:bottom w:val="single" w:sz="4" w:space="0" w:color="auto"/>
            </w:tcBorders>
            <w:vAlign w:val="center"/>
          </w:tcPr>
          <w:p w:rsidR="00AD3A4F" w:rsidRPr="009A0539" w:rsidRDefault="00AD3A4F" w:rsidP="00454910">
            <w:pPr>
              <w:jc w:val="center"/>
              <w:rPr>
                <w:rFonts w:ascii="標楷體" w:eastAsia="標楷體" w:hint="eastAsia"/>
                <w:szCs w:val="26"/>
              </w:rPr>
            </w:pPr>
            <w:r w:rsidRPr="009A0539">
              <w:rPr>
                <w:rFonts w:ascii="標楷體" w:eastAsia="標楷體" w:hint="eastAsia"/>
                <w:szCs w:val="26"/>
              </w:rPr>
              <w:t>18:30~21:30</w:t>
            </w:r>
          </w:p>
        </w:tc>
        <w:tc>
          <w:tcPr>
            <w:tcW w:w="2668" w:type="pct"/>
            <w:tcBorders>
              <w:bottom w:val="single" w:sz="4" w:space="0" w:color="auto"/>
              <w:right w:val="single" w:sz="4" w:space="0" w:color="auto"/>
            </w:tcBorders>
            <w:vAlign w:val="center"/>
          </w:tcPr>
          <w:p w:rsidR="00AD3A4F" w:rsidRPr="009A0539" w:rsidRDefault="00AD3A4F" w:rsidP="00454910">
            <w:pPr>
              <w:spacing w:before="80" w:after="80"/>
              <w:jc w:val="both"/>
              <w:rPr>
                <w:rFonts w:ascii="標楷體" w:eastAsia="標楷體" w:hint="eastAsia"/>
                <w:szCs w:val="26"/>
              </w:rPr>
            </w:pPr>
            <w:r w:rsidRPr="009A0539">
              <w:rPr>
                <w:rFonts w:ascii="標楷體" w:eastAsia="標楷體" w:hint="eastAsia"/>
                <w:szCs w:val="26"/>
              </w:rPr>
              <w:t>起重吊掛事故預防與處置</w:t>
            </w:r>
          </w:p>
        </w:tc>
      </w:tr>
      <w:tr w:rsidR="00AD3A4F" w:rsidRPr="000D0F51" w:rsidTr="00AD3A4F">
        <w:tblPrEx>
          <w:tblCellMar>
            <w:top w:w="0" w:type="dxa"/>
            <w:bottom w:w="0" w:type="dxa"/>
          </w:tblCellMar>
        </w:tblPrEx>
        <w:trPr>
          <w:cantSplit/>
          <w:trHeight w:val="20"/>
        </w:trPr>
        <w:tc>
          <w:tcPr>
            <w:tcW w:w="873" w:type="pct"/>
            <w:tcBorders>
              <w:top w:val="single" w:sz="6" w:space="0" w:color="auto"/>
              <w:left w:val="single" w:sz="6" w:space="0" w:color="auto"/>
              <w:right w:val="nil"/>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106.09.08</w:t>
            </w:r>
          </w:p>
        </w:tc>
        <w:tc>
          <w:tcPr>
            <w:tcW w:w="394" w:type="pct"/>
            <w:tcBorders>
              <w:top w:val="single" w:sz="6" w:space="0" w:color="auto"/>
              <w:left w:val="single" w:sz="6" w:space="0" w:color="auto"/>
              <w:right w:val="single" w:sz="6" w:space="0" w:color="auto"/>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五</w:t>
            </w:r>
          </w:p>
        </w:tc>
        <w:tc>
          <w:tcPr>
            <w:tcW w:w="1065" w:type="pct"/>
            <w:tcBorders>
              <w:left w:val="nil"/>
              <w:bottom w:val="single" w:sz="4" w:space="0" w:color="auto"/>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18:30~21:30</w:t>
            </w:r>
          </w:p>
        </w:tc>
        <w:tc>
          <w:tcPr>
            <w:tcW w:w="2668" w:type="pct"/>
            <w:tcBorders>
              <w:bottom w:val="single" w:sz="4" w:space="0" w:color="auto"/>
              <w:right w:val="single" w:sz="4" w:space="0" w:color="auto"/>
            </w:tcBorders>
            <w:vAlign w:val="center"/>
          </w:tcPr>
          <w:p w:rsidR="00AD3A4F" w:rsidRPr="000D0F51" w:rsidRDefault="00AD3A4F" w:rsidP="00454910">
            <w:pPr>
              <w:spacing w:before="80" w:after="80"/>
              <w:jc w:val="both"/>
              <w:rPr>
                <w:rFonts w:ascii="標楷體" w:eastAsia="標楷體" w:hint="eastAsia"/>
                <w:szCs w:val="26"/>
              </w:rPr>
            </w:pPr>
            <w:r w:rsidRPr="000D0F51">
              <w:rPr>
                <w:rFonts w:ascii="標楷體" w:eastAsia="標楷體" w:hint="eastAsia"/>
                <w:szCs w:val="26"/>
              </w:rPr>
              <w:t>移動式起重機構造與安全裝置</w:t>
            </w:r>
          </w:p>
        </w:tc>
      </w:tr>
      <w:tr w:rsidR="00AD3A4F" w:rsidRPr="005D4959" w:rsidTr="00AD3A4F">
        <w:tblPrEx>
          <w:tblCellMar>
            <w:top w:w="0" w:type="dxa"/>
            <w:bottom w:w="0" w:type="dxa"/>
          </w:tblCellMar>
        </w:tblPrEx>
        <w:trPr>
          <w:cantSplit/>
          <w:trHeight w:val="20"/>
        </w:trPr>
        <w:tc>
          <w:tcPr>
            <w:tcW w:w="873" w:type="pct"/>
            <w:tcBorders>
              <w:left w:val="single" w:sz="6" w:space="0" w:color="auto"/>
              <w:right w:val="nil"/>
            </w:tcBorders>
            <w:vAlign w:val="center"/>
          </w:tcPr>
          <w:p w:rsidR="00AD3A4F" w:rsidRDefault="00AD3A4F" w:rsidP="00454910">
            <w:pPr>
              <w:ind w:left="-357" w:firstLine="357"/>
              <w:jc w:val="center"/>
              <w:rPr>
                <w:rFonts w:ascii="標楷體" w:eastAsia="標楷體" w:hint="eastAsia"/>
                <w:szCs w:val="26"/>
              </w:rPr>
            </w:pPr>
            <w:r>
              <w:rPr>
                <w:rFonts w:ascii="標楷體" w:eastAsia="標楷體" w:hint="eastAsia"/>
                <w:szCs w:val="26"/>
              </w:rPr>
              <w:t>106.09.12</w:t>
            </w:r>
          </w:p>
        </w:tc>
        <w:tc>
          <w:tcPr>
            <w:tcW w:w="394" w:type="pct"/>
            <w:tcBorders>
              <w:left w:val="single" w:sz="6" w:space="0" w:color="auto"/>
              <w:right w:val="single" w:sz="6" w:space="0" w:color="auto"/>
            </w:tcBorders>
            <w:vAlign w:val="center"/>
          </w:tcPr>
          <w:p w:rsidR="00AD3A4F" w:rsidRPr="000D0F51" w:rsidRDefault="00AD3A4F" w:rsidP="00454910">
            <w:pPr>
              <w:ind w:left="-357" w:firstLine="357"/>
              <w:jc w:val="center"/>
              <w:rPr>
                <w:rFonts w:ascii="標楷體" w:eastAsia="標楷體" w:hint="eastAsia"/>
                <w:szCs w:val="26"/>
              </w:rPr>
            </w:pPr>
            <w:r>
              <w:rPr>
                <w:rFonts w:ascii="標楷體" w:eastAsia="標楷體" w:hint="eastAsia"/>
                <w:szCs w:val="26"/>
              </w:rPr>
              <w:t>二</w:t>
            </w:r>
          </w:p>
        </w:tc>
        <w:tc>
          <w:tcPr>
            <w:tcW w:w="1065" w:type="pct"/>
            <w:tcBorders>
              <w:top w:val="single" w:sz="4" w:space="0" w:color="auto"/>
              <w:left w:val="nil"/>
              <w:bottom w:val="single" w:sz="4" w:space="0" w:color="auto"/>
            </w:tcBorders>
            <w:vAlign w:val="center"/>
          </w:tcPr>
          <w:p w:rsidR="00AD3A4F" w:rsidRPr="000D0F51" w:rsidRDefault="00AD3A4F" w:rsidP="00454910">
            <w:pPr>
              <w:jc w:val="center"/>
              <w:rPr>
                <w:rFonts w:ascii="標楷體" w:eastAsia="標楷體" w:hint="eastAsia"/>
                <w:szCs w:val="26"/>
              </w:rPr>
            </w:pPr>
            <w:r w:rsidRPr="000D0F51">
              <w:rPr>
                <w:rFonts w:ascii="標楷體" w:eastAsia="標楷體" w:hint="eastAsia"/>
                <w:szCs w:val="26"/>
              </w:rPr>
              <w:t>18:</w:t>
            </w:r>
            <w:r>
              <w:rPr>
                <w:rFonts w:ascii="標楷體" w:eastAsia="標楷體" w:hint="eastAsia"/>
                <w:szCs w:val="26"/>
              </w:rPr>
              <w:t>0</w:t>
            </w:r>
            <w:r w:rsidRPr="000D0F51">
              <w:rPr>
                <w:rFonts w:ascii="標楷體" w:eastAsia="標楷體" w:hint="eastAsia"/>
                <w:szCs w:val="26"/>
              </w:rPr>
              <w:t>0~2</w:t>
            </w:r>
            <w:r>
              <w:rPr>
                <w:rFonts w:ascii="標楷體" w:eastAsia="標楷體" w:hint="eastAsia"/>
                <w:szCs w:val="26"/>
              </w:rPr>
              <w:t>2</w:t>
            </w:r>
            <w:r w:rsidRPr="000D0F51">
              <w:rPr>
                <w:rFonts w:ascii="標楷體" w:eastAsia="標楷體" w:hint="eastAsia"/>
                <w:szCs w:val="26"/>
              </w:rPr>
              <w:t>:</w:t>
            </w:r>
            <w:r>
              <w:rPr>
                <w:rFonts w:ascii="標楷體" w:eastAsia="標楷體" w:hint="eastAsia"/>
                <w:szCs w:val="26"/>
              </w:rPr>
              <w:t>0</w:t>
            </w:r>
            <w:r w:rsidRPr="000D0F51">
              <w:rPr>
                <w:rFonts w:ascii="標楷體" w:eastAsia="標楷體" w:hint="eastAsia"/>
                <w:szCs w:val="26"/>
              </w:rPr>
              <w:t>0</w:t>
            </w:r>
          </w:p>
        </w:tc>
        <w:tc>
          <w:tcPr>
            <w:tcW w:w="2668" w:type="pct"/>
            <w:tcBorders>
              <w:top w:val="single" w:sz="4" w:space="0" w:color="auto"/>
              <w:bottom w:val="single" w:sz="4" w:space="0" w:color="auto"/>
              <w:right w:val="single" w:sz="4" w:space="0" w:color="auto"/>
            </w:tcBorders>
            <w:vAlign w:val="center"/>
          </w:tcPr>
          <w:p w:rsidR="00AD3A4F" w:rsidRPr="005D4959" w:rsidRDefault="00AD3A4F" w:rsidP="00454910">
            <w:pPr>
              <w:spacing w:before="80" w:after="80"/>
              <w:jc w:val="both"/>
              <w:rPr>
                <w:rFonts w:ascii="標楷體" w:eastAsia="標楷體" w:hint="eastAsia"/>
                <w:szCs w:val="26"/>
              </w:rPr>
            </w:pPr>
            <w:r w:rsidRPr="000D0F51">
              <w:rPr>
                <w:rFonts w:ascii="標楷體" w:eastAsia="標楷體" w:hint="eastAsia"/>
                <w:szCs w:val="26"/>
              </w:rPr>
              <w:t>起重及吊掛安全作業要領</w:t>
            </w:r>
          </w:p>
        </w:tc>
      </w:tr>
      <w:tr w:rsidR="00AD3A4F" w:rsidRPr="001470C2" w:rsidTr="00AD3A4F">
        <w:tblPrEx>
          <w:tblCellMar>
            <w:top w:w="0" w:type="dxa"/>
            <w:bottom w:w="0" w:type="dxa"/>
          </w:tblCellMar>
        </w:tblPrEx>
        <w:trPr>
          <w:cantSplit/>
          <w:trHeight w:val="20"/>
        </w:trPr>
        <w:tc>
          <w:tcPr>
            <w:tcW w:w="873" w:type="pct"/>
            <w:tcBorders>
              <w:top w:val="single" w:sz="6" w:space="0" w:color="auto"/>
              <w:left w:val="single" w:sz="6" w:space="0" w:color="auto"/>
              <w:right w:val="nil"/>
            </w:tcBorders>
            <w:vAlign w:val="center"/>
          </w:tcPr>
          <w:p w:rsidR="00AD3A4F" w:rsidRDefault="00AD3A4F" w:rsidP="00454910">
            <w:pPr>
              <w:jc w:val="center"/>
              <w:rPr>
                <w:rFonts w:ascii="標楷體" w:eastAsia="標楷體" w:hint="eastAsia"/>
                <w:szCs w:val="26"/>
              </w:rPr>
            </w:pPr>
            <w:r>
              <w:rPr>
                <w:rFonts w:ascii="標楷體" w:eastAsia="標楷體" w:hint="eastAsia"/>
                <w:szCs w:val="26"/>
              </w:rPr>
              <w:t>106.09.13</w:t>
            </w:r>
          </w:p>
        </w:tc>
        <w:tc>
          <w:tcPr>
            <w:tcW w:w="394" w:type="pct"/>
            <w:tcBorders>
              <w:top w:val="single" w:sz="6" w:space="0" w:color="auto"/>
              <w:left w:val="single" w:sz="6" w:space="0" w:color="auto"/>
              <w:right w:val="single" w:sz="6" w:space="0" w:color="auto"/>
            </w:tcBorders>
            <w:vAlign w:val="center"/>
          </w:tcPr>
          <w:p w:rsidR="00AD3A4F" w:rsidRDefault="00AD3A4F" w:rsidP="00454910">
            <w:pPr>
              <w:jc w:val="center"/>
              <w:rPr>
                <w:rFonts w:ascii="標楷體" w:eastAsia="標楷體" w:hint="eastAsia"/>
                <w:szCs w:val="26"/>
              </w:rPr>
            </w:pPr>
            <w:r>
              <w:rPr>
                <w:rFonts w:ascii="標楷體" w:eastAsia="標楷體" w:hint="eastAsia"/>
                <w:szCs w:val="26"/>
              </w:rPr>
              <w:t>三</w:t>
            </w:r>
          </w:p>
        </w:tc>
        <w:tc>
          <w:tcPr>
            <w:tcW w:w="1065" w:type="pct"/>
            <w:tcBorders>
              <w:left w:val="nil"/>
              <w:bottom w:val="single" w:sz="4" w:space="0" w:color="auto"/>
            </w:tcBorders>
            <w:vAlign w:val="center"/>
          </w:tcPr>
          <w:p w:rsidR="00AD3A4F" w:rsidRPr="000D0F51" w:rsidRDefault="00AD3A4F" w:rsidP="00454910">
            <w:pPr>
              <w:jc w:val="center"/>
              <w:rPr>
                <w:rFonts w:ascii="標楷體" w:eastAsia="標楷體" w:hint="eastAsia"/>
              </w:rPr>
            </w:pPr>
            <w:r w:rsidRPr="000D0F51">
              <w:rPr>
                <w:rFonts w:ascii="標楷體" w:eastAsia="標楷體" w:hint="eastAsia"/>
                <w:szCs w:val="26"/>
              </w:rPr>
              <w:t>18:30~21:30</w:t>
            </w:r>
          </w:p>
        </w:tc>
        <w:tc>
          <w:tcPr>
            <w:tcW w:w="2668" w:type="pct"/>
            <w:tcBorders>
              <w:bottom w:val="single" w:sz="4" w:space="0" w:color="auto"/>
              <w:right w:val="single" w:sz="4" w:space="0" w:color="auto"/>
            </w:tcBorders>
            <w:vAlign w:val="center"/>
          </w:tcPr>
          <w:p w:rsidR="00AD3A4F" w:rsidRPr="001470C2" w:rsidRDefault="00AD3A4F" w:rsidP="00454910">
            <w:pPr>
              <w:spacing w:before="80" w:after="80"/>
              <w:jc w:val="both"/>
              <w:rPr>
                <w:rFonts w:ascii="標楷體" w:eastAsia="標楷體" w:hint="eastAsia"/>
              </w:rPr>
            </w:pPr>
            <w:r w:rsidRPr="000D0F51">
              <w:rPr>
                <w:rFonts w:ascii="標楷體" w:eastAsia="標楷體" w:hint="eastAsia"/>
                <w:szCs w:val="26"/>
              </w:rPr>
              <w:t>移動式起重機種類型式及其機能</w:t>
            </w:r>
          </w:p>
        </w:tc>
      </w:tr>
      <w:tr w:rsidR="00AD3A4F" w:rsidRPr="000D0F51" w:rsidTr="00AD3A4F">
        <w:tblPrEx>
          <w:tblCellMar>
            <w:top w:w="0" w:type="dxa"/>
            <w:bottom w:w="0" w:type="dxa"/>
          </w:tblCellMar>
        </w:tblPrEx>
        <w:trPr>
          <w:cantSplit/>
          <w:trHeight w:val="20"/>
        </w:trPr>
        <w:tc>
          <w:tcPr>
            <w:tcW w:w="873" w:type="pct"/>
            <w:vMerge w:val="restart"/>
            <w:tcBorders>
              <w:top w:val="single" w:sz="6" w:space="0" w:color="auto"/>
              <w:left w:val="single" w:sz="6" w:space="0" w:color="auto"/>
              <w:right w:val="nil"/>
            </w:tcBorders>
            <w:vAlign w:val="center"/>
          </w:tcPr>
          <w:p w:rsidR="00AD3A4F" w:rsidRPr="001B28F3" w:rsidRDefault="00AD3A4F" w:rsidP="00454910">
            <w:pPr>
              <w:jc w:val="center"/>
              <w:rPr>
                <w:rFonts w:ascii="標楷體" w:eastAsia="標楷體" w:hint="eastAsia"/>
                <w:b/>
                <w:szCs w:val="26"/>
              </w:rPr>
            </w:pPr>
            <w:r>
              <w:rPr>
                <w:rFonts w:ascii="標楷體" w:eastAsia="標楷體" w:hint="eastAsia"/>
                <w:szCs w:val="26"/>
              </w:rPr>
              <w:t>106.09.14</w:t>
            </w:r>
          </w:p>
        </w:tc>
        <w:tc>
          <w:tcPr>
            <w:tcW w:w="394" w:type="pct"/>
            <w:vMerge w:val="restart"/>
            <w:tcBorders>
              <w:top w:val="single" w:sz="6" w:space="0" w:color="auto"/>
              <w:left w:val="single" w:sz="6" w:space="0" w:color="auto"/>
              <w:right w:val="single" w:sz="6" w:space="0" w:color="auto"/>
            </w:tcBorders>
            <w:vAlign w:val="center"/>
          </w:tcPr>
          <w:p w:rsidR="00AD3A4F" w:rsidRDefault="00AD3A4F" w:rsidP="00454910">
            <w:pPr>
              <w:ind w:left="-357" w:firstLine="357"/>
              <w:jc w:val="center"/>
              <w:rPr>
                <w:rFonts w:ascii="標楷體" w:eastAsia="標楷體" w:hint="eastAsia"/>
                <w:szCs w:val="26"/>
              </w:rPr>
            </w:pPr>
            <w:r>
              <w:rPr>
                <w:rFonts w:ascii="標楷體" w:eastAsia="標楷體" w:hint="eastAsia"/>
                <w:szCs w:val="26"/>
              </w:rPr>
              <w:t>四</w:t>
            </w:r>
          </w:p>
        </w:tc>
        <w:tc>
          <w:tcPr>
            <w:tcW w:w="1065" w:type="pct"/>
            <w:tcBorders>
              <w:left w:val="nil"/>
              <w:bottom w:val="single" w:sz="4" w:space="0" w:color="auto"/>
            </w:tcBorders>
            <w:vAlign w:val="center"/>
          </w:tcPr>
          <w:p w:rsidR="00AD3A4F" w:rsidRPr="000D0F51" w:rsidRDefault="00AD3A4F" w:rsidP="00454910">
            <w:pPr>
              <w:jc w:val="center"/>
              <w:rPr>
                <w:rFonts w:ascii="標楷體" w:eastAsia="標楷體" w:hint="eastAsia"/>
                <w:szCs w:val="26"/>
              </w:rPr>
            </w:pPr>
            <w:r w:rsidRPr="000D0F51">
              <w:rPr>
                <w:rFonts w:ascii="標楷體" w:eastAsia="標楷體" w:hint="eastAsia"/>
                <w:szCs w:val="26"/>
              </w:rPr>
              <w:t>18:00~20:00</w:t>
            </w:r>
          </w:p>
        </w:tc>
        <w:tc>
          <w:tcPr>
            <w:tcW w:w="2668" w:type="pct"/>
            <w:tcBorders>
              <w:bottom w:val="single" w:sz="4" w:space="0" w:color="auto"/>
              <w:right w:val="single" w:sz="4" w:space="0" w:color="auto"/>
            </w:tcBorders>
            <w:vAlign w:val="center"/>
          </w:tcPr>
          <w:p w:rsidR="00AD3A4F" w:rsidRPr="000D0F51" w:rsidRDefault="00AD3A4F" w:rsidP="00454910">
            <w:pPr>
              <w:spacing w:before="80" w:after="80"/>
              <w:jc w:val="both"/>
              <w:rPr>
                <w:rFonts w:ascii="標楷體" w:eastAsia="標楷體" w:hint="eastAsia"/>
                <w:szCs w:val="26"/>
              </w:rPr>
            </w:pPr>
            <w:r w:rsidRPr="000D0F51">
              <w:rPr>
                <w:rFonts w:ascii="標楷體" w:eastAsia="標楷體" w:hint="eastAsia"/>
                <w:szCs w:val="26"/>
              </w:rPr>
              <w:t>起重機具相關法規</w:t>
            </w:r>
          </w:p>
        </w:tc>
      </w:tr>
      <w:tr w:rsidR="00AD3A4F" w:rsidRPr="000D0F51" w:rsidTr="00AD3A4F">
        <w:tblPrEx>
          <w:tblCellMar>
            <w:top w:w="0" w:type="dxa"/>
            <w:bottom w:w="0" w:type="dxa"/>
          </w:tblCellMar>
        </w:tblPrEx>
        <w:trPr>
          <w:cantSplit/>
          <w:trHeight w:val="20"/>
        </w:trPr>
        <w:tc>
          <w:tcPr>
            <w:tcW w:w="873" w:type="pct"/>
            <w:vMerge/>
            <w:tcBorders>
              <w:left w:val="single" w:sz="6" w:space="0" w:color="auto"/>
              <w:right w:val="nil"/>
            </w:tcBorders>
            <w:vAlign w:val="center"/>
          </w:tcPr>
          <w:p w:rsidR="00AD3A4F" w:rsidRDefault="00AD3A4F" w:rsidP="00454910">
            <w:pPr>
              <w:jc w:val="center"/>
              <w:rPr>
                <w:rFonts w:ascii="標楷體" w:eastAsia="標楷體" w:hint="eastAsia"/>
                <w:szCs w:val="26"/>
              </w:rPr>
            </w:pPr>
          </w:p>
        </w:tc>
        <w:tc>
          <w:tcPr>
            <w:tcW w:w="394" w:type="pct"/>
            <w:vMerge/>
            <w:tcBorders>
              <w:left w:val="single" w:sz="6" w:space="0" w:color="auto"/>
              <w:right w:val="single" w:sz="6" w:space="0" w:color="auto"/>
            </w:tcBorders>
            <w:vAlign w:val="center"/>
          </w:tcPr>
          <w:p w:rsidR="00AD3A4F" w:rsidRDefault="00AD3A4F" w:rsidP="00454910">
            <w:pPr>
              <w:ind w:left="-357" w:firstLine="357"/>
              <w:jc w:val="center"/>
              <w:rPr>
                <w:rFonts w:ascii="標楷體" w:eastAsia="標楷體" w:hint="eastAsia"/>
                <w:szCs w:val="26"/>
              </w:rPr>
            </w:pPr>
          </w:p>
        </w:tc>
        <w:tc>
          <w:tcPr>
            <w:tcW w:w="1065" w:type="pct"/>
            <w:tcBorders>
              <w:left w:val="nil"/>
              <w:bottom w:val="single" w:sz="4" w:space="0" w:color="auto"/>
            </w:tcBorders>
            <w:vAlign w:val="center"/>
          </w:tcPr>
          <w:p w:rsidR="00AD3A4F" w:rsidRPr="000D0F51" w:rsidRDefault="00AD3A4F" w:rsidP="00454910">
            <w:pPr>
              <w:jc w:val="center"/>
              <w:rPr>
                <w:rFonts w:ascii="標楷體" w:eastAsia="標楷體" w:hint="eastAsia"/>
                <w:szCs w:val="26"/>
              </w:rPr>
            </w:pPr>
            <w:r w:rsidRPr="000D0F51">
              <w:rPr>
                <w:rFonts w:ascii="標楷體" w:eastAsia="標楷體" w:hint="eastAsia"/>
                <w:szCs w:val="26"/>
              </w:rPr>
              <w:t>20:00~22:00</w:t>
            </w:r>
          </w:p>
        </w:tc>
        <w:tc>
          <w:tcPr>
            <w:tcW w:w="2668" w:type="pct"/>
            <w:tcBorders>
              <w:bottom w:val="single" w:sz="4" w:space="0" w:color="auto"/>
              <w:right w:val="single" w:sz="4" w:space="0" w:color="auto"/>
            </w:tcBorders>
            <w:vAlign w:val="center"/>
          </w:tcPr>
          <w:p w:rsidR="00AD3A4F" w:rsidRPr="000D0F51" w:rsidRDefault="00AD3A4F" w:rsidP="00454910">
            <w:pPr>
              <w:spacing w:before="80" w:after="80"/>
              <w:jc w:val="both"/>
              <w:rPr>
                <w:rFonts w:ascii="標楷體" w:eastAsia="標楷體" w:hint="eastAsia"/>
                <w:szCs w:val="26"/>
              </w:rPr>
            </w:pPr>
            <w:r w:rsidRPr="000D0F51">
              <w:rPr>
                <w:rFonts w:ascii="標楷體" w:eastAsia="標楷體" w:hint="eastAsia"/>
                <w:szCs w:val="26"/>
              </w:rPr>
              <w:t>移動式起重機自動檢查與檢點維護</w:t>
            </w:r>
          </w:p>
        </w:tc>
      </w:tr>
      <w:tr w:rsidR="00AD3A4F" w:rsidRPr="000D0F51" w:rsidTr="00AD3A4F">
        <w:tblPrEx>
          <w:tblCellMar>
            <w:top w:w="0" w:type="dxa"/>
            <w:bottom w:w="0" w:type="dxa"/>
          </w:tblCellMar>
        </w:tblPrEx>
        <w:trPr>
          <w:cantSplit/>
          <w:trHeight w:val="20"/>
        </w:trPr>
        <w:tc>
          <w:tcPr>
            <w:tcW w:w="873" w:type="pct"/>
            <w:tcBorders>
              <w:left w:val="single" w:sz="6" w:space="0" w:color="auto"/>
              <w:right w:val="nil"/>
            </w:tcBorders>
            <w:vAlign w:val="center"/>
          </w:tcPr>
          <w:p w:rsidR="00AD3A4F" w:rsidRDefault="00AD3A4F" w:rsidP="00454910">
            <w:pPr>
              <w:jc w:val="center"/>
              <w:rPr>
                <w:rFonts w:ascii="標楷體" w:eastAsia="標楷體" w:hint="eastAsia"/>
                <w:szCs w:val="26"/>
              </w:rPr>
            </w:pPr>
            <w:r>
              <w:rPr>
                <w:rFonts w:ascii="標楷體" w:eastAsia="標楷體" w:hint="eastAsia"/>
                <w:szCs w:val="26"/>
              </w:rPr>
              <w:t>106.09.15</w:t>
            </w:r>
          </w:p>
        </w:tc>
        <w:tc>
          <w:tcPr>
            <w:tcW w:w="394" w:type="pct"/>
            <w:tcBorders>
              <w:left w:val="single" w:sz="6" w:space="0" w:color="auto"/>
              <w:right w:val="single" w:sz="6" w:space="0" w:color="auto"/>
            </w:tcBorders>
            <w:vAlign w:val="center"/>
          </w:tcPr>
          <w:p w:rsidR="00AD3A4F" w:rsidRDefault="00AD3A4F" w:rsidP="00454910">
            <w:pPr>
              <w:jc w:val="center"/>
              <w:rPr>
                <w:rFonts w:ascii="標楷體" w:eastAsia="標楷體" w:hint="eastAsia"/>
                <w:szCs w:val="26"/>
              </w:rPr>
            </w:pPr>
            <w:r>
              <w:rPr>
                <w:rFonts w:ascii="標楷體" w:eastAsia="標楷體" w:hint="eastAsia"/>
                <w:szCs w:val="26"/>
              </w:rPr>
              <w:t>五</w:t>
            </w:r>
          </w:p>
        </w:tc>
        <w:tc>
          <w:tcPr>
            <w:tcW w:w="1065" w:type="pct"/>
            <w:tcBorders>
              <w:left w:val="nil"/>
            </w:tcBorders>
            <w:vAlign w:val="center"/>
          </w:tcPr>
          <w:p w:rsidR="00AD3A4F" w:rsidRPr="000D0F51" w:rsidRDefault="00AD3A4F" w:rsidP="00454910">
            <w:pPr>
              <w:jc w:val="center"/>
              <w:rPr>
                <w:rFonts w:ascii="標楷體" w:eastAsia="標楷體" w:hint="eastAsia"/>
                <w:szCs w:val="26"/>
              </w:rPr>
            </w:pPr>
            <w:r w:rsidRPr="000D0F51">
              <w:rPr>
                <w:rFonts w:ascii="標楷體" w:eastAsia="標楷體" w:hint="eastAsia"/>
                <w:szCs w:val="26"/>
              </w:rPr>
              <w:t>18:30~20:30</w:t>
            </w:r>
          </w:p>
        </w:tc>
        <w:tc>
          <w:tcPr>
            <w:tcW w:w="2668" w:type="pct"/>
            <w:tcBorders>
              <w:right w:val="single" w:sz="4" w:space="0" w:color="auto"/>
            </w:tcBorders>
            <w:vAlign w:val="center"/>
          </w:tcPr>
          <w:p w:rsidR="00AD3A4F" w:rsidRPr="000D0F51" w:rsidRDefault="00AD3A4F" w:rsidP="00454910">
            <w:pPr>
              <w:spacing w:before="80" w:after="80"/>
              <w:jc w:val="both"/>
              <w:rPr>
                <w:rFonts w:ascii="標楷體" w:eastAsia="標楷體" w:hint="eastAsia"/>
                <w:szCs w:val="26"/>
              </w:rPr>
            </w:pPr>
            <w:r w:rsidRPr="000D0F51">
              <w:rPr>
                <w:rFonts w:ascii="標楷體" w:eastAsia="標楷體" w:hint="eastAsia"/>
                <w:szCs w:val="26"/>
              </w:rPr>
              <w:t>起重及吊掛相關力學知識</w:t>
            </w:r>
          </w:p>
        </w:tc>
      </w:tr>
      <w:tr w:rsidR="00AD3A4F" w:rsidRPr="000D0F51" w:rsidTr="00AD3A4F">
        <w:tblPrEx>
          <w:tblCellMar>
            <w:top w:w="0" w:type="dxa"/>
            <w:bottom w:w="0" w:type="dxa"/>
          </w:tblCellMar>
        </w:tblPrEx>
        <w:trPr>
          <w:cantSplit/>
          <w:trHeight w:val="20"/>
        </w:trPr>
        <w:tc>
          <w:tcPr>
            <w:tcW w:w="873" w:type="pct"/>
            <w:tcBorders>
              <w:left w:val="single" w:sz="6" w:space="0" w:color="auto"/>
              <w:right w:val="nil"/>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106.09.09</w:t>
            </w:r>
          </w:p>
        </w:tc>
        <w:tc>
          <w:tcPr>
            <w:tcW w:w="394" w:type="pct"/>
            <w:tcBorders>
              <w:left w:val="single" w:sz="6" w:space="0" w:color="auto"/>
              <w:right w:val="single" w:sz="6" w:space="0" w:color="auto"/>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六</w:t>
            </w:r>
          </w:p>
        </w:tc>
        <w:tc>
          <w:tcPr>
            <w:tcW w:w="1065" w:type="pct"/>
            <w:tcBorders>
              <w:left w:val="nil"/>
            </w:tcBorders>
            <w:vAlign w:val="center"/>
          </w:tcPr>
          <w:p w:rsidR="00AD3A4F" w:rsidRPr="000D0F51" w:rsidRDefault="00AD3A4F" w:rsidP="00454910">
            <w:pPr>
              <w:ind w:left="-357" w:firstLine="357"/>
              <w:jc w:val="center"/>
              <w:rPr>
                <w:rFonts w:ascii="標楷體" w:eastAsia="標楷體" w:hAnsi="標楷體" w:hint="eastAsia"/>
              </w:rPr>
            </w:pPr>
            <w:r w:rsidRPr="000D0F51">
              <w:rPr>
                <w:rFonts w:ascii="標楷體" w:eastAsia="標楷體" w:hint="eastAsia"/>
                <w:szCs w:val="26"/>
              </w:rPr>
              <w:t>08:00~16:00</w:t>
            </w:r>
          </w:p>
        </w:tc>
        <w:tc>
          <w:tcPr>
            <w:tcW w:w="2668" w:type="pct"/>
            <w:tcBorders>
              <w:right w:val="single" w:sz="4" w:space="0" w:color="auto"/>
            </w:tcBorders>
            <w:vAlign w:val="center"/>
          </w:tcPr>
          <w:p w:rsidR="00AD3A4F" w:rsidRPr="000D0F51" w:rsidRDefault="00AD3A4F" w:rsidP="00454910">
            <w:pPr>
              <w:spacing w:line="320" w:lineRule="exact"/>
              <w:jc w:val="both"/>
              <w:rPr>
                <w:rFonts w:ascii="標楷體" w:eastAsia="標楷體" w:hint="eastAsia"/>
              </w:rPr>
            </w:pPr>
            <w:r w:rsidRPr="000D0F51">
              <w:rPr>
                <w:rFonts w:ascii="標楷體" w:eastAsia="標楷體" w:hint="eastAsia"/>
                <w:szCs w:val="26"/>
              </w:rPr>
              <w:t>起重機運轉、</w:t>
            </w:r>
            <w:proofErr w:type="gramStart"/>
            <w:r w:rsidRPr="000D0F51">
              <w:rPr>
                <w:rFonts w:ascii="標楷體" w:eastAsia="標楷體" w:hint="eastAsia"/>
                <w:szCs w:val="26"/>
              </w:rPr>
              <w:t>吊掛與指揮</w:t>
            </w:r>
            <w:proofErr w:type="gramEnd"/>
            <w:r w:rsidRPr="000D0F51">
              <w:rPr>
                <w:rFonts w:ascii="標楷體" w:eastAsia="標楷體" w:hint="eastAsia"/>
                <w:szCs w:val="26"/>
              </w:rPr>
              <w:t>實習</w:t>
            </w:r>
          </w:p>
        </w:tc>
      </w:tr>
      <w:tr w:rsidR="00AD3A4F" w:rsidRPr="000D0F51" w:rsidTr="00AD3A4F">
        <w:tblPrEx>
          <w:tblCellMar>
            <w:top w:w="0" w:type="dxa"/>
            <w:bottom w:w="0" w:type="dxa"/>
          </w:tblCellMar>
        </w:tblPrEx>
        <w:trPr>
          <w:cantSplit/>
          <w:trHeight w:val="20"/>
        </w:trPr>
        <w:tc>
          <w:tcPr>
            <w:tcW w:w="873" w:type="pct"/>
            <w:tcBorders>
              <w:left w:val="single" w:sz="6" w:space="0" w:color="auto"/>
              <w:right w:val="nil"/>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106.09</w:t>
            </w:r>
            <w:r w:rsidRPr="000D0F51">
              <w:rPr>
                <w:rFonts w:ascii="標楷體" w:eastAsia="標楷體" w:hint="eastAsia"/>
                <w:szCs w:val="26"/>
              </w:rPr>
              <w:t>.</w:t>
            </w:r>
            <w:r>
              <w:rPr>
                <w:rFonts w:ascii="標楷體" w:eastAsia="標楷體" w:hint="eastAsia"/>
                <w:szCs w:val="26"/>
              </w:rPr>
              <w:t>16</w:t>
            </w:r>
          </w:p>
        </w:tc>
        <w:tc>
          <w:tcPr>
            <w:tcW w:w="394" w:type="pct"/>
            <w:tcBorders>
              <w:left w:val="single" w:sz="6" w:space="0" w:color="auto"/>
              <w:right w:val="single" w:sz="6" w:space="0" w:color="auto"/>
            </w:tcBorders>
            <w:vAlign w:val="center"/>
          </w:tcPr>
          <w:p w:rsidR="00AD3A4F" w:rsidRPr="000D0F51" w:rsidRDefault="00AD3A4F" w:rsidP="00454910">
            <w:pPr>
              <w:jc w:val="center"/>
              <w:rPr>
                <w:rFonts w:ascii="標楷體" w:eastAsia="標楷體" w:hint="eastAsia"/>
                <w:szCs w:val="26"/>
              </w:rPr>
            </w:pPr>
            <w:r>
              <w:rPr>
                <w:rFonts w:ascii="標楷體" w:eastAsia="標楷體" w:hint="eastAsia"/>
                <w:szCs w:val="26"/>
              </w:rPr>
              <w:t>六</w:t>
            </w:r>
          </w:p>
        </w:tc>
        <w:tc>
          <w:tcPr>
            <w:tcW w:w="1065" w:type="pct"/>
            <w:tcBorders>
              <w:left w:val="nil"/>
            </w:tcBorders>
            <w:vAlign w:val="center"/>
          </w:tcPr>
          <w:p w:rsidR="00AD3A4F" w:rsidRPr="000D0F51" w:rsidRDefault="00AD3A4F" w:rsidP="00454910">
            <w:pPr>
              <w:jc w:val="center"/>
              <w:rPr>
                <w:rFonts w:ascii="標楷體" w:eastAsia="標楷體" w:hint="eastAsia"/>
                <w:szCs w:val="26"/>
              </w:rPr>
            </w:pPr>
            <w:r w:rsidRPr="000D0F51">
              <w:rPr>
                <w:rFonts w:ascii="標楷體" w:eastAsia="標楷體" w:hint="eastAsia"/>
                <w:szCs w:val="26"/>
              </w:rPr>
              <w:t>08:00~16:00</w:t>
            </w:r>
          </w:p>
        </w:tc>
        <w:tc>
          <w:tcPr>
            <w:tcW w:w="2668" w:type="pct"/>
            <w:tcBorders>
              <w:right w:val="single" w:sz="4" w:space="0" w:color="auto"/>
            </w:tcBorders>
            <w:vAlign w:val="center"/>
          </w:tcPr>
          <w:p w:rsidR="00AD3A4F" w:rsidRPr="000D0F51" w:rsidRDefault="00AD3A4F" w:rsidP="00454910">
            <w:pPr>
              <w:spacing w:before="80" w:after="80"/>
              <w:jc w:val="both"/>
              <w:rPr>
                <w:rFonts w:ascii="標楷體" w:eastAsia="標楷體" w:hint="eastAsia"/>
                <w:szCs w:val="26"/>
              </w:rPr>
            </w:pPr>
            <w:r w:rsidRPr="000D0F51">
              <w:rPr>
                <w:rFonts w:ascii="標楷體" w:eastAsia="標楷體" w:hint="eastAsia"/>
                <w:szCs w:val="26"/>
              </w:rPr>
              <w:t>起重機運轉、</w:t>
            </w:r>
            <w:proofErr w:type="gramStart"/>
            <w:r w:rsidRPr="000D0F51">
              <w:rPr>
                <w:rFonts w:ascii="標楷體" w:eastAsia="標楷體" w:hint="eastAsia"/>
                <w:szCs w:val="26"/>
              </w:rPr>
              <w:t>吊掛與指揮</w:t>
            </w:r>
            <w:proofErr w:type="gramEnd"/>
            <w:r w:rsidRPr="000D0F51">
              <w:rPr>
                <w:rFonts w:ascii="標楷體" w:eastAsia="標楷體" w:hint="eastAsia"/>
                <w:szCs w:val="26"/>
              </w:rPr>
              <w:t>實習</w:t>
            </w:r>
          </w:p>
        </w:tc>
      </w:tr>
    </w:tbl>
    <w:p w:rsidR="00AD3A4F" w:rsidRPr="00AD3A4F" w:rsidRDefault="00AD3A4F" w:rsidP="00AD3A4F">
      <w:pPr>
        <w:snapToGrid w:val="0"/>
        <w:spacing w:afterLines="20" w:line="240" w:lineRule="exact"/>
        <w:jc w:val="center"/>
        <w:rPr>
          <w:rFonts w:ascii="標楷體" w:eastAsia="標楷體" w:hAnsi="標楷體"/>
          <w:b/>
          <w:sz w:val="32"/>
          <w:szCs w:val="32"/>
        </w:rPr>
      </w:pPr>
    </w:p>
    <w:p w:rsidR="00C01CEF" w:rsidRPr="00244977" w:rsidRDefault="00C01CEF" w:rsidP="00AD3A4F">
      <w:pPr>
        <w:numPr>
          <w:ilvl w:val="0"/>
          <w:numId w:val="1"/>
        </w:numPr>
        <w:snapToGrid w:val="0"/>
        <w:spacing w:beforeLines="50" w:afterLines="30" w:line="240" w:lineRule="exact"/>
        <w:ind w:left="482" w:hanging="482"/>
        <w:rPr>
          <w:rFonts w:ascii="標楷體" w:eastAsia="標楷體" w:hAnsi="標楷體" w:cs="Arial"/>
        </w:rPr>
      </w:pPr>
      <w:r w:rsidRPr="00244977">
        <w:rPr>
          <w:rFonts w:ascii="標楷體" w:eastAsia="標楷體" w:hAnsi="標楷體" w:cs="Arial" w:hint="eastAsia"/>
        </w:rPr>
        <w:t>訓練費用：新台幣</w:t>
      </w:r>
      <w:r w:rsidRPr="00244977">
        <w:rPr>
          <w:rFonts w:ascii="標楷體" w:eastAsia="標楷體" w:hAnsi="標楷體" w:cs="Arial"/>
        </w:rPr>
        <w:t>$</w:t>
      </w:r>
      <w:r w:rsidR="00AD3A4F">
        <w:rPr>
          <w:rFonts w:ascii="標楷體" w:eastAsia="標楷體" w:hAnsi="標楷體" w:cs="Arial" w:hint="eastAsia"/>
        </w:rPr>
        <w:t>7800</w:t>
      </w:r>
      <w:r w:rsidRPr="00244977">
        <w:rPr>
          <w:rFonts w:ascii="標楷體" w:eastAsia="標楷體" w:hAnsi="標楷體" w:cs="Arial" w:hint="eastAsia"/>
        </w:rPr>
        <w:t>元整</w:t>
      </w:r>
      <w:r w:rsidRPr="00244977">
        <w:rPr>
          <w:rFonts w:ascii="標楷體" w:eastAsia="標楷體" w:hAnsi="標楷體" w:cs="Arial"/>
        </w:rPr>
        <w:t xml:space="preserve"> (</w:t>
      </w:r>
      <w:r w:rsidRPr="00244977">
        <w:rPr>
          <w:rFonts w:ascii="標楷體" w:eastAsia="標楷體" w:hAnsi="標楷體" w:cs="Arial" w:hint="eastAsia"/>
        </w:rPr>
        <w:t>贈送技能檢定報名表乙份</w:t>
      </w:r>
      <w:r w:rsidRPr="00244977">
        <w:rPr>
          <w:rFonts w:ascii="標楷體" w:eastAsia="標楷體" w:hAnsi="標楷體" w:cs="Arial"/>
        </w:rPr>
        <w:t>)</w:t>
      </w:r>
    </w:p>
    <w:p w:rsidR="00C01CEF" w:rsidRPr="00244977" w:rsidRDefault="00C01CEF" w:rsidP="00AD3A4F">
      <w:pPr>
        <w:snapToGrid w:val="0"/>
        <w:spacing w:beforeLines="20" w:afterLines="30" w:line="240" w:lineRule="exact"/>
        <w:ind w:firstLineChars="200" w:firstLine="480"/>
        <w:rPr>
          <w:rFonts w:ascii="標楷體" w:eastAsia="標楷體" w:hAnsi="標楷體" w:cs="Arial"/>
        </w:rPr>
      </w:pPr>
      <w:r w:rsidRPr="00244977">
        <w:rPr>
          <w:rFonts w:ascii="標楷體" w:eastAsia="標楷體" w:hAnsi="標楷體" w:cs="Arial" w:hint="eastAsia"/>
        </w:rPr>
        <w:t>檢定費用：新台幣</w:t>
      </w:r>
      <w:r w:rsidRPr="00244977">
        <w:rPr>
          <w:rFonts w:ascii="標楷體" w:eastAsia="標楷體" w:hAnsi="標楷體" w:cs="Arial"/>
        </w:rPr>
        <w:t>$</w:t>
      </w:r>
      <w:r w:rsidR="00AD3A4F">
        <w:rPr>
          <w:rFonts w:ascii="標楷體" w:eastAsia="標楷體" w:hAnsi="標楷體" w:cs="Arial" w:hint="eastAsia"/>
        </w:rPr>
        <w:t>2800</w:t>
      </w:r>
      <w:r w:rsidRPr="00244977">
        <w:rPr>
          <w:rFonts w:ascii="標楷體" w:eastAsia="標楷體" w:hAnsi="標楷體" w:cs="Arial" w:hint="eastAsia"/>
        </w:rPr>
        <w:t>元整，請自行繳納</w:t>
      </w:r>
    </w:p>
    <w:p w:rsidR="00C01CEF" w:rsidRPr="00244977" w:rsidRDefault="00C01CEF" w:rsidP="00AD3A4F">
      <w:pPr>
        <w:numPr>
          <w:ilvl w:val="0"/>
          <w:numId w:val="1"/>
        </w:numPr>
        <w:snapToGrid w:val="0"/>
        <w:spacing w:beforeLines="20" w:afterLines="30" w:line="240" w:lineRule="exact"/>
        <w:rPr>
          <w:rFonts w:ascii="標楷體" w:eastAsia="標楷體" w:hAnsi="標楷體" w:cs="Arial"/>
        </w:rPr>
      </w:pPr>
      <w:r w:rsidRPr="00244977">
        <w:rPr>
          <w:rFonts w:ascii="標楷體" w:eastAsia="標楷體" w:hAnsi="標楷體" w:cs="Arial" w:hint="eastAsia"/>
        </w:rPr>
        <w:t>上課地點：</w:t>
      </w:r>
    </w:p>
    <w:p w:rsidR="00C01CEF" w:rsidRPr="00244977" w:rsidRDefault="00C01CEF" w:rsidP="00AD3A4F">
      <w:pPr>
        <w:snapToGrid w:val="0"/>
        <w:spacing w:beforeLines="20" w:afterLines="30" w:line="240" w:lineRule="exact"/>
        <w:ind w:firstLineChars="200" w:firstLine="480"/>
        <w:rPr>
          <w:rFonts w:ascii="標楷體" w:eastAsia="標楷體" w:hAnsi="標楷體" w:cs="Arial"/>
        </w:rPr>
      </w:pPr>
      <w:r w:rsidRPr="00244977">
        <w:rPr>
          <w:rFonts w:ascii="標楷體" w:eastAsia="標楷體" w:hAnsi="標楷體" w:cs="Arial" w:hint="eastAsia"/>
        </w:rPr>
        <w:t>學科：桃園市</w:t>
      </w:r>
      <w:r w:rsidR="00FA3CE1" w:rsidRPr="00244977">
        <w:rPr>
          <w:rFonts w:ascii="標楷體" w:eastAsia="標楷體" w:hAnsi="標楷體" w:cs="Arial" w:hint="eastAsia"/>
        </w:rPr>
        <w:t>桃園區</w:t>
      </w:r>
      <w:r w:rsidRPr="00244977">
        <w:rPr>
          <w:rFonts w:ascii="標楷體" w:eastAsia="標楷體" w:hAnsi="標楷體" w:cs="Arial" w:hint="eastAsia"/>
        </w:rPr>
        <w:t>建國路</w:t>
      </w:r>
      <w:r w:rsidRPr="00244977">
        <w:rPr>
          <w:rFonts w:ascii="標楷體" w:eastAsia="標楷體" w:hAnsi="標楷體" w:cs="Arial"/>
        </w:rPr>
        <w:t>99</w:t>
      </w:r>
      <w:r w:rsidRPr="00244977">
        <w:rPr>
          <w:rFonts w:ascii="標楷體" w:eastAsia="標楷體" w:hAnsi="標楷體" w:cs="Arial" w:hint="eastAsia"/>
        </w:rPr>
        <w:t>號</w:t>
      </w:r>
      <w:r w:rsidRPr="00244977">
        <w:rPr>
          <w:rFonts w:ascii="標楷體" w:eastAsia="標楷體" w:hAnsi="標楷體" w:cs="Arial"/>
        </w:rPr>
        <w:t>4</w:t>
      </w:r>
      <w:r w:rsidRPr="00244977">
        <w:rPr>
          <w:rFonts w:ascii="標楷體" w:eastAsia="標楷體" w:hAnsi="標楷體" w:cs="Arial" w:hint="eastAsia"/>
        </w:rPr>
        <w:t>樓</w:t>
      </w:r>
    </w:p>
    <w:p w:rsidR="00C01CEF" w:rsidRPr="00244977" w:rsidRDefault="00C01CEF" w:rsidP="00AD3A4F">
      <w:pPr>
        <w:snapToGrid w:val="0"/>
        <w:spacing w:beforeLines="20" w:afterLines="30" w:line="240" w:lineRule="exact"/>
        <w:ind w:firstLineChars="200" w:firstLine="480"/>
        <w:rPr>
          <w:rFonts w:ascii="標楷體" w:eastAsia="標楷體" w:hAnsi="標楷體" w:cs="Arial"/>
        </w:rPr>
      </w:pPr>
      <w:r w:rsidRPr="00244977">
        <w:rPr>
          <w:rFonts w:ascii="標楷體" w:eastAsia="標楷體" w:hAnsi="標楷體" w:cs="Arial" w:hint="eastAsia"/>
        </w:rPr>
        <w:t>術科：</w:t>
      </w:r>
      <w:r w:rsidR="00FA3CE1" w:rsidRPr="00244977">
        <w:rPr>
          <w:rFonts w:ascii="標楷體" w:eastAsia="標楷體" w:hAnsi="標楷體" w:cs="Arial" w:hint="eastAsia"/>
        </w:rPr>
        <w:t>桃園市</w:t>
      </w:r>
      <w:r w:rsidRPr="00244977">
        <w:rPr>
          <w:rFonts w:ascii="標楷體" w:eastAsia="標楷體" w:hAnsi="標楷體" w:cs="Arial" w:hint="eastAsia"/>
        </w:rPr>
        <w:t>中壢</w:t>
      </w:r>
      <w:proofErr w:type="gramStart"/>
      <w:r w:rsidR="00FA3CE1" w:rsidRPr="00244977">
        <w:rPr>
          <w:rFonts w:ascii="標楷體" w:eastAsia="標楷體" w:hAnsi="標楷體" w:cs="Arial" w:hint="eastAsia"/>
        </w:rPr>
        <w:t>區</w:t>
      </w:r>
      <w:r w:rsidRPr="00244977">
        <w:rPr>
          <w:rFonts w:ascii="標楷體" w:eastAsia="標楷體" w:hAnsi="標楷體" w:cs="Arial" w:hint="eastAsia"/>
        </w:rPr>
        <w:t>福嶺路</w:t>
      </w:r>
      <w:proofErr w:type="gramEnd"/>
      <w:r w:rsidRPr="00244977">
        <w:rPr>
          <w:rFonts w:ascii="標楷體" w:eastAsia="標楷體" w:hAnsi="標楷體" w:cs="Arial" w:hint="eastAsia"/>
        </w:rPr>
        <w:t>一段</w:t>
      </w:r>
      <w:r w:rsidRPr="00244977">
        <w:rPr>
          <w:rFonts w:ascii="標楷體" w:eastAsia="標楷體" w:hAnsi="標楷體" w:cs="Arial"/>
        </w:rPr>
        <w:t>167</w:t>
      </w:r>
      <w:r w:rsidRPr="00244977">
        <w:rPr>
          <w:rFonts w:ascii="標楷體" w:eastAsia="標楷體" w:hAnsi="標楷體" w:cs="Arial" w:hint="eastAsia"/>
        </w:rPr>
        <w:t>號</w:t>
      </w:r>
      <w:r w:rsidRPr="00244977">
        <w:rPr>
          <w:rFonts w:ascii="標楷體" w:eastAsia="標楷體" w:hAnsi="標楷體" w:cs="Arial"/>
        </w:rPr>
        <w:t>(</w:t>
      </w:r>
      <w:r w:rsidRPr="00244977">
        <w:rPr>
          <w:rFonts w:ascii="標楷體" w:eastAsia="標楷體" w:hAnsi="標楷體" w:cs="Arial" w:hint="eastAsia"/>
        </w:rPr>
        <w:t>中央大學附近</w:t>
      </w:r>
      <w:r w:rsidRPr="00244977">
        <w:rPr>
          <w:rFonts w:ascii="標楷體" w:eastAsia="標楷體" w:hAnsi="標楷體" w:cs="Arial"/>
        </w:rPr>
        <w:t>)</w:t>
      </w:r>
    </w:p>
    <w:p w:rsidR="00C01CEF" w:rsidRPr="00244977" w:rsidRDefault="00C01CEF" w:rsidP="00AD3A4F">
      <w:pPr>
        <w:numPr>
          <w:ilvl w:val="0"/>
          <w:numId w:val="1"/>
        </w:numPr>
        <w:snapToGrid w:val="0"/>
        <w:spacing w:beforeLines="20" w:afterLines="30" w:line="240" w:lineRule="exact"/>
        <w:rPr>
          <w:rFonts w:ascii="標楷體" w:eastAsia="標楷體" w:hAnsi="標楷體" w:cs="Arial"/>
        </w:rPr>
      </w:pPr>
      <w:r w:rsidRPr="00244977">
        <w:rPr>
          <w:rFonts w:ascii="標楷體" w:eastAsia="標楷體" w:hAnsi="標楷體" w:cs="Arial" w:hint="eastAsia"/>
        </w:rPr>
        <w:t>報名</w:t>
      </w:r>
      <w:r w:rsidRPr="00244977">
        <w:rPr>
          <w:rFonts w:ascii="標楷體" w:eastAsia="標楷體" w:hAnsi="標楷體" w:cs="細明體" w:hint="eastAsia"/>
        </w:rPr>
        <w:t>方式</w:t>
      </w:r>
      <w:r w:rsidRPr="00244977">
        <w:rPr>
          <w:rFonts w:ascii="標楷體" w:eastAsia="標楷體" w:hAnsi="標楷體" w:cs="Arial" w:hint="eastAsia"/>
        </w:rPr>
        <w:t>：</w:t>
      </w:r>
    </w:p>
    <w:p w:rsidR="00C01CEF" w:rsidRPr="00244977" w:rsidRDefault="00C01CEF" w:rsidP="00AD3A4F">
      <w:pPr>
        <w:numPr>
          <w:ilvl w:val="1"/>
          <w:numId w:val="1"/>
        </w:numPr>
        <w:snapToGrid w:val="0"/>
        <w:spacing w:beforeLines="20" w:afterLines="30" w:line="240" w:lineRule="exact"/>
        <w:rPr>
          <w:rFonts w:ascii="標楷體" w:eastAsia="標楷體" w:hAnsi="標楷體" w:cs="Arial"/>
        </w:rPr>
      </w:pPr>
      <w:r w:rsidRPr="00244977">
        <w:rPr>
          <w:rFonts w:ascii="標楷體" w:eastAsia="標楷體" w:hAnsi="標楷體" w:cs="Arial" w:hint="eastAsia"/>
        </w:rPr>
        <w:t>請填寫報名表，上課當天備妥</w:t>
      </w:r>
      <w:proofErr w:type="gramStart"/>
      <w:r w:rsidRPr="00244977">
        <w:rPr>
          <w:rFonts w:ascii="標楷體" w:eastAsia="標楷體" w:hAnsi="標楷體" w:cs="Arial" w:hint="eastAsia"/>
        </w:rPr>
        <w:t>一</w:t>
      </w:r>
      <w:proofErr w:type="gramEnd"/>
      <w:r w:rsidRPr="00244977">
        <w:rPr>
          <w:rFonts w:ascii="標楷體" w:eastAsia="標楷體" w:hAnsi="標楷體" w:cs="Arial" w:hint="eastAsia"/>
        </w:rPr>
        <w:t>吋照片</w:t>
      </w:r>
      <w:r w:rsidRPr="00244977">
        <w:rPr>
          <w:rFonts w:ascii="標楷體" w:eastAsia="標楷體" w:hAnsi="標楷體" w:cs="Arial"/>
        </w:rPr>
        <w:t>4</w:t>
      </w:r>
      <w:r w:rsidRPr="00244977">
        <w:rPr>
          <w:rFonts w:ascii="標楷體" w:eastAsia="標楷體" w:hAnsi="標楷體" w:cs="Arial" w:hint="eastAsia"/>
        </w:rPr>
        <w:t>張</w:t>
      </w:r>
      <w:r w:rsidRPr="00244977">
        <w:rPr>
          <w:rFonts w:ascii="標楷體" w:eastAsia="標楷體" w:hAnsi="標楷體" w:cs="Arial"/>
        </w:rPr>
        <w:t xml:space="preserve"> (</w:t>
      </w:r>
      <w:r w:rsidRPr="00244977">
        <w:rPr>
          <w:rFonts w:ascii="標楷體" w:eastAsia="標楷體" w:hAnsi="標楷體" w:cs="Arial" w:hint="eastAsia"/>
        </w:rPr>
        <w:t>背面註明姓名</w:t>
      </w:r>
      <w:r w:rsidRPr="00244977">
        <w:rPr>
          <w:rFonts w:ascii="標楷體" w:eastAsia="標楷體" w:hAnsi="標楷體" w:cs="Arial"/>
        </w:rPr>
        <w:t>)</w:t>
      </w:r>
      <w:r w:rsidRPr="00244977">
        <w:rPr>
          <w:rFonts w:ascii="標楷體" w:eastAsia="標楷體" w:hAnsi="標楷體" w:cs="Arial" w:hint="eastAsia"/>
        </w:rPr>
        <w:t>、身份證正反面影印本</w:t>
      </w:r>
      <w:r w:rsidRPr="00244977">
        <w:rPr>
          <w:rFonts w:ascii="標楷體" w:eastAsia="標楷體" w:hAnsi="標楷體" w:cs="Arial"/>
        </w:rPr>
        <w:t>3</w:t>
      </w:r>
      <w:r w:rsidRPr="00244977">
        <w:rPr>
          <w:rFonts w:ascii="標楷體" w:eastAsia="標楷體" w:hAnsi="標楷體" w:cs="Arial" w:hint="eastAsia"/>
        </w:rPr>
        <w:t>份</w:t>
      </w:r>
      <w:r w:rsidR="001B26F4">
        <w:rPr>
          <w:rFonts w:ascii="標楷體" w:eastAsia="標楷體" w:hAnsi="標楷體" w:cs="Arial" w:hint="eastAsia"/>
        </w:rPr>
        <w:t>(請先自行影印)</w:t>
      </w:r>
    </w:p>
    <w:p w:rsidR="00244977" w:rsidRDefault="00C01CEF" w:rsidP="00AD3A4F">
      <w:pPr>
        <w:numPr>
          <w:ilvl w:val="1"/>
          <w:numId w:val="1"/>
        </w:numPr>
        <w:snapToGrid w:val="0"/>
        <w:spacing w:beforeLines="20" w:afterLines="30" w:line="240" w:lineRule="exact"/>
        <w:rPr>
          <w:rFonts w:ascii="標楷體" w:eastAsia="標楷體" w:hAnsi="標楷體" w:cs="Arial"/>
        </w:rPr>
      </w:pPr>
      <w:r w:rsidRPr="001B26F4">
        <w:rPr>
          <w:rFonts w:ascii="標楷體" w:eastAsia="標楷體" w:hAnsi="標楷體" w:cs="Arial" w:hint="eastAsia"/>
        </w:rPr>
        <w:t>支票煩請開立：中華民國職業安全衛生協會</w:t>
      </w:r>
    </w:p>
    <w:p w:rsidR="001B26F4" w:rsidRPr="001B26F4" w:rsidRDefault="001B26F4" w:rsidP="00AD3A4F">
      <w:pPr>
        <w:numPr>
          <w:ilvl w:val="1"/>
          <w:numId w:val="1"/>
        </w:numPr>
        <w:snapToGrid w:val="0"/>
        <w:spacing w:beforeLines="20" w:afterLines="30" w:line="240" w:lineRule="exact"/>
        <w:rPr>
          <w:rFonts w:ascii="標楷體" w:eastAsia="標楷體" w:hAnsi="標楷體" w:cs="Arial"/>
        </w:rPr>
      </w:pPr>
      <w:r w:rsidRPr="001B26F4">
        <w:rPr>
          <w:rFonts w:ascii="標楷體" w:eastAsia="標楷體" w:hAnsi="標楷體" w:cs="Arial" w:hint="eastAsia"/>
        </w:rPr>
        <w:t>堆高機、起重機等各種技能檢定報名費依法(規費法)屬於政府行政規費，</w:t>
      </w:r>
      <w:proofErr w:type="gramStart"/>
      <w:r w:rsidRPr="001B26F4">
        <w:rPr>
          <w:rFonts w:ascii="標楷體" w:eastAsia="標楷體" w:hAnsi="標楷體" w:cs="Arial" w:hint="eastAsia"/>
        </w:rPr>
        <w:t>恕本單位</w:t>
      </w:r>
      <w:proofErr w:type="gramEnd"/>
      <w:r w:rsidRPr="00E57844">
        <w:rPr>
          <w:rFonts w:ascii="標楷體" w:eastAsia="標楷體" w:hAnsi="標楷體" w:cs="Arial" w:hint="eastAsia"/>
          <w:b/>
          <w:color w:val="FF0000"/>
        </w:rPr>
        <w:t>拒絕</w:t>
      </w:r>
      <w:r w:rsidRPr="001B26F4">
        <w:rPr>
          <w:rFonts w:ascii="標楷體" w:eastAsia="標楷體" w:hAnsi="標楷體" w:cs="Arial" w:hint="eastAsia"/>
        </w:rPr>
        <w:t>接受各公司行號所寄發之扣繳憑單(即使收到扣繳憑單也不予理會)。</w:t>
      </w:r>
      <w:proofErr w:type="gramStart"/>
      <w:r w:rsidRPr="001B26F4">
        <w:rPr>
          <w:rFonts w:ascii="標楷體" w:eastAsia="標楷體" w:hAnsi="標楷體" w:cs="Arial" w:hint="eastAsia"/>
        </w:rPr>
        <w:t>＊</w:t>
      </w:r>
      <w:proofErr w:type="gramEnd"/>
      <w:r w:rsidRPr="001B26F4">
        <w:rPr>
          <w:rFonts w:ascii="標楷體" w:eastAsia="標楷體" w:hAnsi="標楷體" w:cs="Arial" w:hint="eastAsia"/>
        </w:rPr>
        <w:t>依所得稅法第四條：「…政府機關或其委託之學術團體辦理各項考試…得免納所得稅」。</w:t>
      </w:r>
      <w:proofErr w:type="gramStart"/>
      <w:r w:rsidRPr="001B26F4">
        <w:rPr>
          <w:rFonts w:ascii="標楷體" w:eastAsia="標楷體" w:hAnsi="標楷體" w:cs="Arial" w:hint="eastAsia"/>
        </w:rPr>
        <w:t>＊</w:t>
      </w:r>
      <w:proofErr w:type="gramEnd"/>
      <w:r w:rsidRPr="001B26F4">
        <w:rPr>
          <w:rFonts w:ascii="標楷體" w:eastAsia="標楷體" w:hAnsi="標楷體" w:cs="Arial" w:hint="eastAsia"/>
        </w:rPr>
        <w:t>本會受政府委辦技能檢定業務，應考人考試報名</w:t>
      </w:r>
      <w:proofErr w:type="gramStart"/>
      <w:r w:rsidRPr="001B26F4">
        <w:rPr>
          <w:rFonts w:ascii="標楷體" w:eastAsia="標楷體" w:hAnsi="標楷體" w:cs="Arial" w:hint="eastAsia"/>
        </w:rPr>
        <w:t>費屬代收</w:t>
      </w:r>
      <w:proofErr w:type="gramEnd"/>
      <w:r w:rsidRPr="001B26F4">
        <w:rPr>
          <w:rFonts w:ascii="標楷體" w:eastAsia="標楷體" w:hAnsi="標楷體" w:cs="Arial" w:hint="eastAsia"/>
        </w:rPr>
        <w:t>代付性質；此類考試屬個人技術士證照取得，依規定收據抬頭應以個人名義開立。) 建議有關扣抵稅問題，請自行洽詢各地國稅局。</w:t>
      </w:r>
    </w:p>
    <w:p w:rsidR="00244977" w:rsidRPr="00244977" w:rsidRDefault="00920553" w:rsidP="00AD3A4F">
      <w:pPr>
        <w:snapToGrid w:val="0"/>
        <w:spacing w:beforeLines="20" w:afterLines="30" w:line="240" w:lineRule="exact"/>
        <w:ind w:left="840"/>
        <w:rPr>
          <w:rFonts w:ascii="標楷體" w:eastAsia="標楷體" w:hAnsi="標楷體" w:cs="Arial"/>
        </w:rPr>
      </w:pPr>
      <w:r w:rsidRPr="00920553">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6pt;margin-top:16.65pt;width:623.95pt;height:75.75pt;z-index:251660288">
            <v:imagedata r:id="rId7" o:title="2"/>
          </v:shape>
        </w:pict>
      </w:r>
    </w:p>
    <w:sectPr w:rsidR="00244977" w:rsidRPr="00244977" w:rsidSect="00982EE7">
      <w:headerReference w:type="default" r:id="rId8"/>
      <w:pgSz w:w="12247" w:h="17180" w:code="9"/>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DB" w:rsidRDefault="00C90EDB" w:rsidP="001200F3">
      <w:r>
        <w:separator/>
      </w:r>
    </w:p>
  </w:endnote>
  <w:endnote w:type="continuationSeparator" w:id="0">
    <w:p w:rsidR="00C90EDB" w:rsidRDefault="00C90EDB" w:rsidP="00120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DB" w:rsidRDefault="00C90EDB" w:rsidP="001200F3">
      <w:r>
        <w:separator/>
      </w:r>
    </w:p>
  </w:footnote>
  <w:footnote w:type="continuationSeparator" w:id="0">
    <w:p w:rsidR="00C90EDB" w:rsidRDefault="00C90EDB" w:rsidP="0012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F" w:rsidRPr="00AD3A4F" w:rsidRDefault="00AD3A4F" w:rsidP="00AD3A4F">
    <w:pPr>
      <w:snapToGrid w:val="0"/>
      <w:jc w:val="center"/>
      <w:rPr>
        <w:rFonts w:ascii="標楷體" w:eastAsia="標楷體" w:hAnsi="標楷體"/>
        <w:b/>
        <w:sz w:val="40"/>
      </w:rPr>
    </w:pPr>
    <w:proofErr w:type="gramStart"/>
    <w:r w:rsidRPr="00AD3A4F">
      <w:rPr>
        <w:rFonts w:ascii="標楷體" w:eastAsia="標楷體" w:hAnsi="標楷體" w:hint="eastAsia"/>
        <w:b/>
        <w:sz w:val="40"/>
      </w:rPr>
      <w:t>三</w:t>
    </w:r>
    <w:proofErr w:type="gramEnd"/>
    <w:r w:rsidRPr="00AD3A4F">
      <w:rPr>
        <w:rFonts w:ascii="標楷體" w:eastAsia="標楷體" w:hAnsi="標楷體" w:hint="eastAsia"/>
        <w:b/>
        <w:sz w:val="40"/>
      </w:rPr>
      <w:t>公噸以上移動式起重機操作人員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753B"/>
    <w:multiLevelType w:val="hybridMultilevel"/>
    <w:tmpl w:val="00C4D12E"/>
    <w:lvl w:ilvl="0" w:tplc="04090015">
      <w:start w:val="1"/>
      <w:numFmt w:val="taiwaneseCountingThousand"/>
      <w:lvlText w:val="%1、"/>
      <w:lvlJc w:val="left"/>
      <w:pPr>
        <w:tabs>
          <w:tab w:val="num" w:pos="480"/>
        </w:tabs>
        <w:ind w:left="480" w:hanging="480"/>
      </w:pPr>
      <w:rPr>
        <w:rFonts w:cs="Times New Roman" w:hint="default"/>
      </w:rPr>
    </w:lvl>
    <w:lvl w:ilvl="1" w:tplc="8EBE78D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64B"/>
    <w:rsid w:val="00000B83"/>
    <w:rsid w:val="00005FA9"/>
    <w:rsid w:val="00031ACC"/>
    <w:rsid w:val="000671DC"/>
    <w:rsid w:val="0007205C"/>
    <w:rsid w:val="00080AB3"/>
    <w:rsid w:val="000A724F"/>
    <w:rsid w:val="000B7E39"/>
    <w:rsid w:val="000C298F"/>
    <w:rsid w:val="001200F3"/>
    <w:rsid w:val="0012581C"/>
    <w:rsid w:val="001377BF"/>
    <w:rsid w:val="001623FA"/>
    <w:rsid w:val="001A07B2"/>
    <w:rsid w:val="001B26F4"/>
    <w:rsid w:val="001D5B1E"/>
    <w:rsid w:val="001F06F3"/>
    <w:rsid w:val="001F5799"/>
    <w:rsid w:val="001F7F32"/>
    <w:rsid w:val="00204F57"/>
    <w:rsid w:val="00212BFD"/>
    <w:rsid w:val="00213087"/>
    <w:rsid w:val="00216B5C"/>
    <w:rsid w:val="00216F89"/>
    <w:rsid w:val="00224B95"/>
    <w:rsid w:val="0022654B"/>
    <w:rsid w:val="0023478D"/>
    <w:rsid w:val="00243837"/>
    <w:rsid w:val="00244977"/>
    <w:rsid w:val="00271B55"/>
    <w:rsid w:val="00281492"/>
    <w:rsid w:val="002851B5"/>
    <w:rsid w:val="00286B7E"/>
    <w:rsid w:val="002A0143"/>
    <w:rsid w:val="002D4E6C"/>
    <w:rsid w:val="002F7C92"/>
    <w:rsid w:val="003103EE"/>
    <w:rsid w:val="00311CA8"/>
    <w:rsid w:val="00313110"/>
    <w:rsid w:val="00330F4E"/>
    <w:rsid w:val="00341C98"/>
    <w:rsid w:val="00356244"/>
    <w:rsid w:val="003819F2"/>
    <w:rsid w:val="00396379"/>
    <w:rsid w:val="003C2823"/>
    <w:rsid w:val="004138BD"/>
    <w:rsid w:val="00433530"/>
    <w:rsid w:val="00435741"/>
    <w:rsid w:val="004415C7"/>
    <w:rsid w:val="00442725"/>
    <w:rsid w:val="00484576"/>
    <w:rsid w:val="0048526D"/>
    <w:rsid w:val="004A0C1D"/>
    <w:rsid w:val="004B3C85"/>
    <w:rsid w:val="004C43B1"/>
    <w:rsid w:val="004F602B"/>
    <w:rsid w:val="0057264B"/>
    <w:rsid w:val="005C4CD0"/>
    <w:rsid w:val="005C73B8"/>
    <w:rsid w:val="005D2D8A"/>
    <w:rsid w:val="005D3FD4"/>
    <w:rsid w:val="005E7A09"/>
    <w:rsid w:val="00605870"/>
    <w:rsid w:val="00613D8B"/>
    <w:rsid w:val="006E464A"/>
    <w:rsid w:val="006F6189"/>
    <w:rsid w:val="00710894"/>
    <w:rsid w:val="00730542"/>
    <w:rsid w:val="00765FFB"/>
    <w:rsid w:val="00774330"/>
    <w:rsid w:val="00792FC5"/>
    <w:rsid w:val="007B27AD"/>
    <w:rsid w:val="007E554C"/>
    <w:rsid w:val="007F7B50"/>
    <w:rsid w:val="00820DCF"/>
    <w:rsid w:val="008366C1"/>
    <w:rsid w:val="00882E5E"/>
    <w:rsid w:val="008F568D"/>
    <w:rsid w:val="00920553"/>
    <w:rsid w:val="00931B4C"/>
    <w:rsid w:val="00952B3D"/>
    <w:rsid w:val="00965324"/>
    <w:rsid w:val="00982EE7"/>
    <w:rsid w:val="00997F09"/>
    <w:rsid w:val="009A3DF2"/>
    <w:rsid w:val="009B382D"/>
    <w:rsid w:val="009D3086"/>
    <w:rsid w:val="009E03FE"/>
    <w:rsid w:val="009F2D5B"/>
    <w:rsid w:val="00A053FE"/>
    <w:rsid w:val="00A202A2"/>
    <w:rsid w:val="00A30F22"/>
    <w:rsid w:val="00AC0552"/>
    <w:rsid w:val="00AC7383"/>
    <w:rsid w:val="00AD055B"/>
    <w:rsid w:val="00AD3A4F"/>
    <w:rsid w:val="00AF5953"/>
    <w:rsid w:val="00AF73F7"/>
    <w:rsid w:val="00B46899"/>
    <w:rsid w:val="00B824B1"/>
    <w:rsid w:val="00BA22A8"/>
    <w:rsid w:val="00BA719D"/>
    <w:rsid w:val="00BC6BBD"/>
    <w:rsid w:val="00BE7E1E"/>
    <w:rsid w:val="00BF5A04"/>
    <w:rsid w:val="00C01CEF"/>
    <w:rsid w:val="00C063A8"/>
    <w:rsid w:val="00C409E5"/>
    <w:rsid w:val="00C421E0"/>
    <w:rsid w:val="00C4561E"/>
    <w:rsid w:val="00C7096D"/>
    <w:rsid w:val="00C71D90"/>
    <w:rsid w:val="00C90997"/>
    <w:rsid w:val="00C90EDB"/>
    <w:rsid w:val="00CB43D8"/>
    <w:rsid w:val="00CC5FE2"/>
    <w:rsid w:val="00CD3F04"/>
    <w:rsid w:val="00CE3539"/>
    <w:rsid w:val="00CE6948"/>
    <w:rsid w:val="00D33E94"/>
    <w:rsid w:val="00D415C1"/>
    <w:rsid w:val="00D4764F"/>
    <w:rsid w:val="00D52A92"/>
    <w:rsid w:val="00D53249"/>
    <w:rsid w:val="00D82D13"/>
    <w:rsid w:val="00DA797D"/>
    <w:rsid w:val="00DD2D7D"/>
    <w:rsid w:val="00DE5344"/>
    <w:rsid w:val="00DE7C7F"/>
    <w:rsid w:val="00E36AC0"/>
    <w:rsid w:val="00E57844"/>
    <w:rsid w:val="00E856FE"/>
    <w:rsid w:val="00EB2F9C"/>
    <w:rsid w:val="00EC4798"/>
    <w:rsid w:val="00EE04B5"/>
    <w:rsid w:val="00F152BA"/>
    <w:rsid w:val="00F54415"/>
    <w:rsid w:val="00F915C0"/>
    <w:rsid w:val="00FA008C"/>
    <w:rsid w:val="00FA3CE1"/>
    <w:rsid w:val="00FC62BF"/>
    <w:rsid w:val="00FC70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4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264B"/>
    <w:pPr>
      <w:tabs>
        <w:tab w:val="center" w:pos="4153"/>
        <w:tab w:val="right" w:pos="8306"/>
      </w:tabs>
      <w:snapToGrid w:val="0"/>
    </w:pPr>
    <w:rPr>
      <w:sz w:val="20"/>
      <w:szCs w:val="20"/>
    </w:rPr>
  </w:style>
  <w:style w:type="character" w:customStyle="1" w:styleId="a4">
    <w:name w:val="頁首 字元"/>
    <w:basedOn w:val="a0"/>
    <w:link w:val="a3"/>
    <w:uiPriority w:val="99"/>
    <w:locked/>
    <w:rsid w:val="0057264B"/>
    <w:rPr>
      <w:rFonts w:ascii="Times New Roman" w:eastAsia="新細明體" w:hAnsi="Times New Roman" w:cs="Times New Roman"/>
      <w:sz w:val="20"/>
      <w:szCs w:val="20"/>
    </w:rPr>
  </w:style>
  <w:style w:type="paragraph" w:styleId="a5">
    <w:name w:val="footer"/>
    <w:basedOn w:val="a"/>
    <w:link w:val="a6"/>
    <w:uiPriority w:val="99"/>
    <w:semiHidden/>
    <w:rsid w:val="001200F3"/>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1200F3"/>
    <w:rPr>
      <w:rFonts w:ascii="Times New Roman" w:eastAsia="新細明體" w:hAnsi="Times New Roman" w:cs="Times New Roman"/>
      <w:sz w:val="20"/>
      <w:szCs w:val="20"/>
    </w:rPr>
  </w:style>
  <w:style w:type="paragraph" w:styleId="a7">
    <w:name w:val="Balloon Text"/>
    <w:basedOn w:val="a"/>
    <w:link w:val="a8"/>
    <w:uiPriority w:val="99"/>
    <w:semiHidden/>
    <w:unhideWhenUsed/>
    <w:rsid w:val="000A724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72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269</Characters>
  <Application>Microsoft Office Word</Application>
  <DocSecurity>0</DocSecurity>
  <Lines>2</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2017-02-24T01:22:00Z</cp:lastPrinted>
  <dcterms:created xsi:type="dcterms:W3CDTF">2017-07-17T05:23:00Z</dcterms:created>
  <dcterms:modified xsi:type="dcterms:W3CDTF">2017-07-17T05:23:00Z</dcterms:modified>
</cp:coreProperties>
</file>